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22D44" w14:textId="77777777" w:rsidR="00FB566E" w:rsidRDefault="00FB566E" w:rsidP="00FB566E">
      <w:pPr>
        <w:rPr>
          <w:b/>
          <w:szCs w:val="24"/>
        </w:rPr>
      </w:pPr>
      <w:r w:rsidRPr="0061320D">
        <w:rPr>
          <w:b/>
          <w:szCs w:val="24"/>
        </w:rPr>
        <w:t xml:space="preserve">Supplementary </w:t>
      </w:r>
      <w:r>
        <w:rPr>
          <w:b/>
          <w:szCs w:val="24"/>
        </w:rPr>
        <w:t>Materials</w:t>
      </w:r>
    </w:p>
    <w:p w14:paraId="30CF584E" w14:textId="77777777" w:rsidR="00FB566E" w:rsidRDefault="00FB566E" w:rsidP="00FB566E">
      <w:pPr>
        <w:adjustRightInd w:val="0"/>
        <w:snapToGrid w:val="0"/>
        <w:spacing w:beforeLines="50" w:before="120" w:afterLines="50" w:after="120"/>
        <w:rPr>
          <w:b/>
          <w:bCs/>
          <w:szCs w:val="24"/>
        </w:rPr>
      </w:pPr>
      <w:r w:rsidRPr="0061320D">
        <w:rPr>
          <w:b/>
          <w:szCs w:val="24"/>
        </w:rPr>
        <w:t xml:space="preserve">Supplementary </w:t>
      </w:r>
      <w:r>
        <w:rPr>
          <w:b/>
          <w:bCs/>
          <w:szCs w:val="24"/>
        </w:rPr>
        <w:t xml:space="preserve">Table S1. Jiangxi giant salamander survey effort for juveniles and adults in nature reserve, </w:t>
      </w:r>
      <w:proofErr w:type="spellStart"/>
      <w:r>
        <w:rPr>
          <w:b/>
          <w:bCs/>
          <w:szCs w:val="24"/>
        </w:rPr>
        <w:t>Jing’an</w:t>
      </w:r>
      <w:proofErr w:type="spellEnd"/>
      <w:r>
        <w:rPr>
          <w:b/>
          <w:bCs/>
          <w:szCs w:val="24"/>
        </w:rPr>
        <w:t xml:space="preserve"> County, Jiangxi, China, including year and months of surveys, the number of surveys, and person-hours (</w:t>
      </w:r>
      <w:proofErr w:type="spellStart"/>
      <w:r>
        <w:rPr>
          <w:b/>
          <w:bCs/>
          <w:szCs w:val="24"/>
        </w:rPr>
        <w:t>pers.hrs</w:t>
      </w:r>
      <w:proofErr w:type="spellEnd"/>
      <w:r>
        <w:rPr>
          <w:b/>
          <w:bCs/>
          <w:szCs w:val="24"/>
        </w:rPr>
        <w:t>.) spent.</w:t>
      </w:r>
    </w:p>
    <w:tbl>
      <w:tblPr>
        <w:tblStyle w:val="61"/>
        <w:tblW w:w="5088" w:type="pct"/>
        <w:tblBorders>
          <w:top w:val="none" w:sz="0" w:space="0" w:color="auto"/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995"/>
        <w:gridCol w:w="1273"/>
        <w:gridCol w:w="1277"/>
        <w:gridCol w:w="1417"/>
        <w:gridCol w:w="1132"/>
        <w:gridCol w:w="1137"/>
        <w:gridCol w:w="1417"/>
        <w:gridCol w:w="1417"/>
        <w:gridCol w:w="1277"/>
        <w:gridCol w:w="1277"/>
      </w:tblGrid>
      <w:tr w:rsidR="00FB566E" w:rsidRPr="00A31946" w14:paraId="24BAB0BA" w14:textId="77777777" w:rsidTr="001461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7B7092" w14:textId="77777777" w:rsidR="00FB566E" w:rsidRPr="00A31946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Year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9A486A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Month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8C6E6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# </w:t>
            </w:r>
            <w:proofErr w:type="gramStart"/>
            <w:r w:rsidRPr="00A31946">
              <w:rPr>
                <w:rFonts w:eastAsia="等线"/>
                <w:color w:val="000000"/>
                <w:szCs w:val="24"/>
              </w:rPr>
              <w:t>of</w:t>
            </w:r>
            <w:proofErr w:type="gramEnd"/>
            <w:r w:rsidRPr="00A31946">
              <w:rPr>
                <w:rFonts w:eastAsia="等线"/>
                <w:color w:val="000000"/>
                <w:szCs w:val="24"/>
              </w:rPr>
              <w:t xml:space="preserve"> surveys (</w:t>
            </w:r>
            <w:proofErr w:type="spellStart"/>
            <w:r w:rsidRPr="00A31946">
              <w:rPr>
                <w:rFonts w:eastAsia="等线"/>
                <w:color w:val="000000"/>
                <w:szCs w:val="24"/>
              </w:rPr>
              <w:t>pers.hrs</w:t>
            </w:r>
            <w:proofErr w:type="spellEnd"/>
            <w:r w:rsidRPr="00A31946">
              <w:rPr>
                <w:rFonts w:eastAsia="等线"/>
                <w:color w:val="000000"/>
                <w:szCs w:val="24"/>
              </w:rPr>
              <w:t>)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534ED4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# </w:t>
            </w:r>
            <w:proofErr w:type="gramStart"/>
            <w:r w:rsidRPr="00A31946">
              <w:rPr>
                <w:rFonts w:eastAsia="等线"/>
                <w:color w:val="000000"/>
                <w:szCs w:val="24"/>
              </w:rPr>
              <w:t>of</w:t>
            </w:r>
            <w:proofErr w:type="gramEnd"/>
            <w:r w:rsidRPr="00A31946">
              <w:rPr>
                <w:rFonts w:eastAsia="等线"/>
                <w:color w:val="000000"/>
                <w:szCs w:val="24"/>
              </w:rPr>
              <w:t xml:space="preserve"> catch individual</w:t>
            </w: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03FCCC" w14:textId="77777777" w:rsidR="00FB566E" w:rsidRDefault="00FB566E" w:rsidP="001461FB">
            <w:pPr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b w:val="0"/>
                <w:bCs w:val="0"/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PIT </w:t>
            </w:r>
          </w:p>
          <w:p w14:paraId="4E05F985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tagged </w:t>
            </w:r>
            <w:bookmarkStart w:id="0" w:name="_Hlk99121845"/>
            <w:r w:rsidRPr="00A31946">
              <w:rPr>
                <w:rFonts w:eastAsia="等线"/>
                <w:color w:val="000000"/>
                <w:szCs w:val="24"/>
              </w:rPr>
              <w:t>individuals</w:t>
            </w:r>
            <w:bookmarkEnd w:id="0"/>
          </w:p>
        </w:tc>
        <w:tc>
          <w:tcPr>
            <w:tcW w:w="420" w:type="pct"/>
            <w:tcBorders>
              <w:top w:val="single" w:sz="4" w:space="0" w:color="auto"/>
              <w:bottom w:val="single" w:sz="4" w:space="0" w:color="auto"/>
            </w:tcBorders>
          </w:tcPr>
          <w:p w14:paraId="5642543B" w14:textId="77777777" w:rsidR="00FB566E" w:rsidRPr="00CD30F7" w:rsidRDefault="00FB566E" w:rsidP="001461FB">
            <w:pPr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 w:rsidRPr="00CD30F7">
              <w:rPr>
                <w:rFonts w:eastAsia="等线"/>
                <w:color w:val="000000"/>
                <w:szCs w:val="24"/>
              </w:rPr>
              <w:t xml:space="preserve">PIT tagged </w:t>
            </w:r>
            <w:r w:rsidRPr="007105A8">
              <w:rPr>
                <w:szCs w:val="24"/>
              </w:rPr>
              <w:t>juveniles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A6515F" w14:textId="77777777" w:rsidR="00FB566E" w:rsidRPr="00CD30F7" w:rsidRDefault="00FB566E" w:rsidP="001461FB">
            <w:pPr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 w:rsidRPr="00CD30F7">
              <w:rPr>
                <w:rFonts w:eastAsia="等线"/>
                <w:color w:val="000000"/>
                <w:szCs w:val="24"/>
              </w:rPr>
              <w:t xml:space="preserve">PIT tagged </w:t>
            </w:r>
            <w:r w:rsidRPr="007105A8">
              <w:rPr>
                <w:szCs w:val="24"/>
              </w:rPr>
              <w:t>adults</w:t>
            </w: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C7F9C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Recapture individuals</w:t>
            </w: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082BD6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Recapture %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867202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Catch per effort unit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D07239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Hours per individual</w:t>
            </w:r>
          </w:p>
        </w:tc>
      </w:tr>
      <w:tr w:rsidR="00FB566E" w:rsidRPr="00A31946" w14:paraId="6CEA6B5F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91A9601" w14:textId="77777777" w:rsidR="00FB566E" w:rsidRPr="00A31946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2020</w:t>
            </w: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BF9744F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 w:rsidRPr="00A31946">
              <w:rPr>
                <w:rFonts w:eastAsia="等线"/>
                <w:b/>
                <w:bCs/>
                <w:color w:val="000000"/>
                <w:szCs w:val="24"/>
              </w:rPr>
              <w:t>Sep</w:t>
            </w:r>
          </w:p>
        </w:tc>
        <w:tc>
          <w:tcPr>
            <w:tcW w:w="47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BEFF3A3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7</w:t>
            </w: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F626E49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E2DB797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</w:tcBorders>
          </w:tcPr>
          <w:p w14:paraId="6AE90A39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auto" w:fill="auto"/>
          </w:tcPr>
          <w:p w14:paraId="093A1BFB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0</w:t>
            </w:r>
          </w:p>
        </w:tc>
        <w:tc>
          <w:tcPr>
            <w:tcW w:w="52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550159F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/</w:t>
            </w:r>
          </w:p>
        </w:tc>
        <w:tc>
          <w:tcPr>
            <w:tcW w:w="52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C5A3966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/</w:t>
            </w: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C58C037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0.43 </w:t>
            </w: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3D2E6BB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2.33 </w:t>
            </w:r>
          </w:p>
        </w:tc>
      </w:tr>
      <w:tr w:rsidR="00FB566E" w:rsidRPr="00A31946" w14:paraId="4FAF7115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shd w:val="clear" w:color="auto" w:fill="auto"/>
            <w:noWrap/>
            <w:vAlign w:val="center"/>
          </w:tcPr>
          <w:p w14:paraId="78261ABD" w14:textId="77777777" w:rsidR="00FB566E" w:rsidRPr="00A31946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2020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68DCAEFB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 w:rsidRPr="00A31946">
              <w:rPr>
                <w:rFonts w:eastAsia="等线"/>
                <w:b/>
                <w:bCs/>
                <w:color w:val="000000"/>
                <w:szCs w:val="24"/>
              </w:rPr>
              <w:t>Nov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7531C9CB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5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12175F32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25ABAAC0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0</w:t>
            </w:r>
          </w:p>
        </w:tc>
        <w:tc>
          <w:tcPr>
            <w:tcW w:w="420" w:type="pct"/>
          </w:tcPr>
          <w:p w14:paraId="45C25A52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0</w:t>
            </w:r>
          </w:p>
        </w:tc>
        <w:tc>
          <w:tcPr>
            <w:tcW w:w="422" w:type="pct"/>
            <w:shd w:val="clear" w:color="auto" w:fill="auto"/>
          </w:tcPr>
          <w:p w14:paraId="4C0FDC12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0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177A880A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0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52C1B7E1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/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6CB8212E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0.40 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6EDDD7DF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2.50 </w:t>
            </w:r>
          </w:p>
        </w:tc>
      </w:tr>
      <w:tr w:rsidR="00FB566E" w:rsidRPr="00A31946" w14:paraId="5F711097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shd w:val="clear" w:color="auto" w:fill="auto"/>
            <w:noWrap/>
            <w:vAlign w:val="center"/>
          </w:tcPr>
          <w:p w14:paraId="18922233" w14:textId="77777777" w:rsidR="00FB566E" w:rsidRPr="00A31946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2021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3936C3C3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 w:rsidRPr="00A31946">
              <w:rPr>
                <w:rFonts w:eastAsia="等线"/>
                <w:b/>
                <w:bCs/>
                <w:color w:val="000000"/>
                <w:szCs w:val="24"/>
              </w:rPr>
              <w:t>Jan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0500E364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22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0E2014C0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13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7FC8BDAC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5</w:t>
            </w:r>
          </w:p>
        </w:tc>
        <w:tc>
          <w:tcPr>
            <w:tcW w:w="420" w:type="pct"/>
          </w:tcPr>
          <w:p w14:paraId="53216AF7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3</w:t>
            </w:r>
          </w:p>
        </w:tc>
        <w:tc>
          <w:tcPr>
            <w:tcW w:w="422" w:type="pct"/>
            <w:shd w:val="clear" w:color="auto" w:fill="auto"/>
          </w:tcPr>
          <w:p w14:paraId="44116CC2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2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6B861EF2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0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135E2D44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/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1EFB4D37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0.59 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29CE03B5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1.69 </w:t>
            </w:r>
          </w:p>
        </w:tc>
      </w:tr>
      <w:tr w:rsidR="00FB566E" w:rsidRPr="00A31946" w14:paraId="0FA377F1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shd w:val="clear" w:color="auto" w:fill="auto"/>
            <w:noWrap/>
            <w:vAlign w:val="center"/>
          </w:tcPr>
          <w:p w14:paraId="0F9668E5" w14:textId="77777777" w:rsidR="00FB566E" w:rsidRPr="00A31946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2021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1842CC38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 w:rsidRPr="00A31946">
              <w:rPr>
                <w:rFonts w:eastAsia="等线"/>
                <w:b/>
                <w:bCs/>
                <w:color w:val="000000"/>
                <w:szCs w:val="24"/>
              </w:rPr>
              <w:t>Feb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55A14E91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9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285002CB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7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2087F1BA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</w:t>
            </w:r>
          </w:p>
        </w:tc>
        <w:tc>
          <w:tcPr>
            <w:tcW w:w="420" w:type="pct"/>
          </w:tcPr>
          <w:p w14:paraId="1A512718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14:paraId="365571E0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0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06FE7406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0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6AB5AEE4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/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5703612E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0.78 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37B40152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1.29 </w:t>
            </w:r>
          </w:p>
        </w:tc>
      </w:tr>
      <w:tr w:rsidR="00FB566E" w:rsidRPr="00A31946" w14:paraId="78E0035A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shd w:val="clear" w:color="auto" w:fill="auto"/>
            <w:noWrap/>
            <w:vAlign w:val="center"/>
          </w:tcPr>
          <w:p w14:paraId="0D3D012A" w14:textId="77777777" w:rsidR="00FB566E" w:rsidRPr="00A31946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2021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78626CF7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 w:rsidRPr="00A31946">
              <w:rPr>
                <w:rFonts w:eastAsia="等线"/>
                <w:b/>
                <w:bCs/>
                <w:color w:val="000000"/>
                <w:szCs w:val="24"/>
              </w:rPr>
              <w:t>Arp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72FB2F39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24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294F8256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33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6A47F4FB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26</w:t>
            </w:r>
          </w:p>
        </w:tc>
        <w:tc>
          <w:tcPr>
            <w:tcW w:w="420" w:type="pct"/>
          </w:tcPr>
          <w:p w14:paraId="658E35EB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1</w:t>
            </w:r>
            <w:r>
              <w:rPr>
                <w:rFonts w:eastAsia="等线"/>
                <w:color w:val="000000"/>
                <w:szCs w:val="24"/>
              </w:rPr>
              <w:t>3</w:t>
            </w:r>
          </w:p>
        </w:tc>
        <w:tc>
          <w:tcPr>
            <w:tcW w:w="422" w:type="pct"/>
            <w:shd w:val="clear" w:color="auto" w:fill="auto"/>
          </w:tcPr>
          <w:p w14:paraId="1BB7786D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1</w:t>
            </w:r>
            <w:r>
              <w:rPr>
                <w:rFonts w:eastAsia="等线"/>
                <w:color w:val="000000"/>
                <w:szCs w:val="24"/>
              </w:rPr>
              <w:t>3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6893B155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0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0506EB84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/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7585CE10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1.38 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293F34F9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0.73 </w:t>
            </w:r>
          </w:p>
        </w:tc>
      </w:tr>
      <w:tr w:rsidR="00FB566E" w:rsidRPr="00A31946" w14:paraId="1F11C5DC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shd w:val="clear" w:color="auto" w:fill="auto"/>
            <w:noWrap/>
            <w:vAlign w:val="center"/>
          </w:tcPr>
          <w:p w14:paraId="44ED9E2A" w14:textId="77777777" w:rsidR="00FB566E" w:rsidRPr="00A31946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2021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6AD97E82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 w:rsidRPr="00A31946">
              <w:rPr>
                <w:rFonts w:eastAsia="等线"/>
                <w:b/>
                <w:bCs/>
                <w:color w:val="000000"/>
                <w:szCs w:val="24"/>
              </w:rPr>
              <w:t>May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34D7257B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3CC5BB06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6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08A498C5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highlight w:val="yellow"/>
              </w:rPr>
            </w:pPr>
            <w:r w:rsidRPr="00A31946">
              <w:rPr>
                <w:rFonts w:eastAsia="等线"/>
                <w:color w:val="000000"/>
                <w:szCs w:val="24"/>
              </w:rPr>
              <w:t>5</w:t>
            </w:r>
          </w:p>
        </w:tc>
        <w:tc>
          <w:tcPr>
            <w:tcW w:w="420" w:type="pct"/>
          </w:tcPr>
          <w:p w14:paraId="2D856AE6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4</w:t>
            </w:r>
          </w:p>
        </w:tc>
        <w:tc>
          <w:tcPr>
            <w:tcW w:w="422" w:type="pct"/>
            <w:shd w:val="clear" w:color="auto" w:fill="auto"/>
          </w:tcPr>
          <w:p w14:paraId="7262CF45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1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53B6827A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highlight w:val="yellow"/>
              </w:rPr>
            </w:pPr>
            <w:r w:rsidRPr="00A31946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1BB85844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20.00%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0A1EE94C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6.00 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5EE8ABC0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0.17 </w:t>
            </w:r>
          </w:p>
        </w:tc>
      </w:tr>
      <w:tr w:rsidR="00FB566E" w:rsidRPr="00A31946" w14:paraId="1E05D539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shd w:val="clear" w:color="auto" w:fill="auto"/>
            <w:noWrap/>
            <w:vAlign w:val="center"/>
          </w:tcPr>
          <w:p w14:paraId="07E04BFD" w14:textId="77777777" w:rsidR="00FB566E" w:rsidRPr="00A31946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2021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42CFCBD4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 w:rsidRPr="00A31946">
              <w:rPr>
                <w:rFonts w:eastAsia="等线"/>
                <w:b/>
                <w:bCs/>
                <w:color w:val="000000"/>
                <w:szCs w:val="24"/>
              </w:rPr>
              <w:t>Jun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38CB5038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3.8</w:t>
            </w:r>
            <w:r>
              <w:rPr>
                <w:rFonts w:eastAsia="等线"/>
                <w:color w:val="000000"/>
                <w:szCs w:val="24"/>
              </w:rPr>
              <w:t>0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6AD143C4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21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7921A4B8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19</w:t>
            </w:r>
          </w:p>
        </w:tc>
        <w:tc>
          <w:tcPr>
            <w:tcW w:w="420" w:type="pct"/>
          </w:tcPr>
          <w:p w14:paraId="1AB9240D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1</w:t>
            </w:r>
            <w:r>
              <w:rPr>
                <w:rFonts w:eastAsia="等线"/>
                <w:color w:val="000000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14:paraId="4BA8CE47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7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25FE658B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2B8A409E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5.26%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71DDACEF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5.53 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60404E39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0.18 </w:t>
            </w:r>
          </w:p>
        </w:tc>
      </w:tr>
      <w:tr w:rsidR="00FB566E" w:rsidRPr="00A31946" w14:paraId="2740826F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shd w:val="clear" w:color="auto" w:fill="auto"/>
            <w:noWrap/>
            <w:vAlign w:val="center"/>
          </w:tcPr>
          <w:p w14:paraId="60D1B07D" w14:textId="77777777" w:rsidR="00FB566E" w:rsidRPr="00A31946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2021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676CA1DF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 w:rsidRPr="00A31946">
              <w:rPr>
                <w:rFonts w:eastAsia="等线"/>
                <w:b/>
                <w:bCs/>
                <w:color w:val="000000"/>
                <w:szCs w:val="24"/>
              </w:rPr>
              <w:t>Jul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4D8AC885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19.3</w:t>
            </w:r>
            <w:r>
              <w:rPr>
                <w:rFonts w:eastAsia="等线"/>
                <w:color w:val="000000"/>
                <w:szCs w:val="24"/>
              </w:rPr>
              <w:t>0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603B6E5B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83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6305834E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76</w:t>
            </w:r>
          </w:p>
        </w:tc>
        <w:tc>
          <w:tcPr>
            <w:tcW w:w="420" w:type="pct"/>
          </w:tcPr>
          <w:p w14:paraId="658B36E7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5</w:t>
            </w:r>
            <w:r>
              <w:rPr>
                <w:rFonts w:eastAsia="等线"/>
                <w:color w:val="000000"/>
                <w:szCs w:val="24"/>
              </w:rPr>
              <w:t>8</w:t>
            </w:r>
          </w:p>
        </w:tc>
        <w:tc>
          <w:tcPr>
            <w:tcW w:w="422" w:type="pct"/>
            <w:shd w:val="clear" w:color="auto" w:fill="auto"/>
          </w:tcPr>
          <w:p w14:paraId="28C62784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1</w:t>
            </w:r>
            <w:r>
              <w:rPr>
                <w:rFonts w:eastAsia="等线"/>
                <w:color w:val="000000"/>
                <w:szCs w:val="24"/>
              </w:rPr>
              <w:t>8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54E6C67F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9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3459E448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11.84%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77977871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4.30 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08F48289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0.23 </w:t>
            </w:r>
          </w:p>
        </w:tc>
      </w:tr>
      <w:tr w:rsidR="00FB566E" w:rsidRPr="00A31946" w14:paraId="08E26CF2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shd w:val="clear" w:color="auto" w:fill="auto"/>
            <w:noWrap/>
            <w:vAlign w:val="center"/>
          </w:tcPr>
          <w:p w14:paraId="70D8ACCB" w14:textId="77777777" w:rsidR="00FB566E" w:rsidRPr="00A31946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2021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4369EB18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 w:rsidRPr="00A31946">
              <w:rPr>
                <w:rFonts w:eastAsia="等线"/>
                <w:b/>
                <w:bCs/>
                <w:color w:val="000000"/>
                <w:szCs w:val="24"/>
              </w:rPr>
              <w:t>Aug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516CE197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5.5</w:t>
            </w:r>
            <w:r>
              <w:rPr>
                <w:rFonts w:eastAsia="等线"/>
                <w:color w:val="000000"/>
                <w:szCs w:val="24"/>
              </w:rPr>
              <w:t>0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591750F2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11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6E892DC0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7</w:t>
            </w:r>
          </w:p>
        </w:tc>
        <w:tc>
          <w:tcPr>
            <w:tcW w:w="420" w:type="pct"/>
          </w:tcPr>
          <w:p w14:paraId="1FAD16CA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6</w:t>
            </w:r>
          </w:p>
        </w:tc>
        <w:tc>
          <w:tcPr>
            <w:tcW w:w="422" w:type="pct"/>
            <w:shd w:val="clear" w:color="auto" w:fill="auto"/>
          </w:tcPr>
          <w:p w14:paraId="4E4FF68F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1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6CB2A81C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3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1CE8240C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42.86%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10BBAD2A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2.00 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0AEEDEB5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0.50 </w:t>
            </w:r>
          </w:p>
        </w:tc>
      </w:tr>
      <w:tr w:rsidR="00FB566E" w:rsidRPr="00A31946" w14:paraId="4AEDDDF6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shd w:val="clear" w:color="auto" w:fill="auto"/>
            <w:noWrap/>
            <w:vAlign w:val="center"/>
          </w:tcPr>
          <w:p w14:paraId="717A3350" w14:textId="77777777" w:rsidR="00FB566E" w:rsidRPr="00A31946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2021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780F7520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 w:rsidRPr="00A31946">
              <w:rPr>
                <w:rFonts w:eastAsia="等线"/>
                <w:b/>
                <w:bCs/>
                <w:color w:val="000000"/>
                <w:szCs w:val="24"/>
              </w:rPr>
              <w:t>Sep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040D5094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4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0DD8EC4D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10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55EDF1BB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5</w:t>
            </w:r>
          </w:p>
        </w:tc>
        <w:tc>
          <w:tcPr>
            <w:tcW w:w="420" w:type="pct"/>
          </w:tcPr>
          <w:p w14:paraId="245F6FC6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4</w:t>
            </w:r>
          </w:p>
        </w:tc>
        <w:tc>
          <w:tcPr>
            <w:tcW w:w="422" w:type="pct"/>
            <w:shd w:val="clear" w:color="auto" w:fill="auto"/>
          </w:tcPr>
          <w:p w14:paraId="7C4FB46D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1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18C9ADF7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0C2393A8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20.00%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4BE44CFA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2.50 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1069EE76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0.40 </w:t>
            </w:r>
          </w:p>
        </w:tc>
      </w:tr>
      <w:tr w:rsidR="00FB566E" w:rsidRPr="00A31946" w14:paraId="1CE5357D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shd w:val="clear" w:color="auto" w:fill="auto"/>
            <w:noWrap/>
            <w:vAlign w:val="center"/>
          </w:tcPr>
          <w:p w14:paraId="22690FF1" w14:textId="77777777" w:rsidR="00FB566E" w:rsidRPr="00A31946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2021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339567C5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 w:rsidRPr="00A31946">
              <w:rPr>
                <w:rFonts w:eastAsia="等线"/>
                <w:b/>
                <w:bCs/>
                <w:color w:val="000000"/>
                <w:szCs w:val="24"/>
              </w:rPr>
              <w:t>Oct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05BAB488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4.8</w:t>
            </w:r>
            <w:r>
              <w:rPr>
                <w:rFonts w:eastAsia="等线"/>
                <w:color w:val="000000"/>
                <w:szCs w:val="24"/>
              </w:rPr>
              <w:t>0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66AC6F37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27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00337876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24</w:t>
            </w:r>
          </w:p>
        </w:tc>
        <w:tc>
          <w:tcPr>
            <w:tcW w:w="420" w:type="pct"/>
          </w:tcPr>
          <w:p w14:paraId="51A0F46C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1</w:t>
            </w:r>
            <w:r>
              <w:rPr>
                <w:rFonts w:eastAsia="等线"/>
                <w:color w:val="000000"/>
                <w:szCs w:val="24"/>
              </w:rPr>
              <w:t>5</w:t>
            </w:r>
          </w:p>
        </w:tc>
        <w:tc>
          <w:tcPr>
            <w:tcW w:w="422" w:type="pct"/>
            <w:shd w:val="clear" w:color="auto" w:fill="auto"/>
          </w:tcPr>
          <w:p w14:paraId="26CDBDDC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9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3DF974FE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6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260A0679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25.00%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69A70D65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5.63 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48B9D9CC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0.18 </w:t>
            </w:r>
          </w:p>
        </w:tc>
      </w:tr>
      <w:tr w:rsidR="00FB566E" w:rsidRPr="00A31946" w14:paraId="09FC5B8F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shd w:val="clear" w:color="auto" w:fill="auto"/>
            <w:noWrap/>
            <w:vAlign w:val="center"/>
          </w:tcPr>
          <w:p w14:paraId="2041AFBD" w14:textId="77777777" w:rsidR="00FB566E" w:rsidRPr="00A31946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2021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12FFA966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 w:rsidRPr="00A31946">
              <w:rPr>
                <w:rFonts w:eastAsia="等线"/>
                <w:b/>
                <w:bCs/>
                <w:color w:val="000000"/>
                <w:szCs w:val="24"/>
              </w:rPr>
              <w:t>Nov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75126952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7.5</w:t>
            </w:r>
            <w:r>
              <w:rPr>
                <w:rFonts w:eastAsia="等线"/>
                <w:color w:val="000000"/>
                <w:szCs w:val="24"/>
              </w:rPr>
              <w:t>0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5E5F62A0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20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0C578D70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16</w:t>
            </w:r>
          </w:p>
        </w:tc>
        <w:tc>
          <w:tcPr>
            <w:tcW w:w="420" w:type="pct"/>
          </w:tcPr>
          <w:p w14:paraId="15D9B817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1</w:t>
            </w:r>
            <w:r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14:paraId="5C77F8E2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5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0193EE97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8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2334CD55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50.00%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3BB5EB61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2.67 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4D13C1BD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0.38 </w:t>
            </w:r>
          </w:p>
        </w:tc>
      </w:tr>
      <w:tr w:rsidR="00FB566E" w:rsidRPr="00A31946" w14:paraId="5F2FA2D5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shd w:val="clear" w:color="auto" w:fill="auto"/>
            <w:noWrap/>
            <w:vAlign w:val="center"/>
          </w:tcPr>
          <w:p w14:paraId="31514601" w14:textId="77777777" w:rsidR="00FB566E" w:rsidRPr="00A31946" w:rsidRDefault="00FB566E" w:rsidP="001461FB">
            <w:pPr>
              <w:adjustRightInd w:val="0"/>
              <w:snapToGrid w:val="0"/>
              <w:jc w:val="center"/>
              <w:rPr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2021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15F77207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4"/>
              </w:rPr>
            </w:pPr>
            <w:r w:rsidRPr="00A31946">
              <w:rPr>
                <w:rFonts w:eastAsia="等线"/>
                <w:b/>
                <w:bCs/>
                <w:color w:val="000000"/>
                <w:szCs w:val="24"/>
              </w:rPr>
              <w:t>Dec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50DE2BF7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22.5</w:t>
            </w:r>
            <w:r>
              <w:rPr>
                <w:rFonts w:eastAsia="等线"/>
                <w:color w:val="000000"/>
                <w:szCs w:val="24"/>
              </w:rPr>
              <w:t>0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7649901F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26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7F2AFCF4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17</w:t>
            </w:r>
          </w:p>
        </w:tc>
        <w:tc>
          <w:tcPr>
            <w:tcW w:w="420" w:type="pct"/>
          </w:tcPr>
          <w:p w14:paraId="2F371B0C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9</w:t>
            </w:r>
          </w:p>
        </w:tc>
        <w:tc>
          <w:tcPr>
            <w:tcW w:w="422" w:type="pct"/>
            <w:shd w:val="clear" w:color="auto" w:fill="auto"/>
          </w:tcPr>
          <w:p w14:paraId="70155F51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8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7EF69CF5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9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55F070FE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>52.94%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042BA235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1.16 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18FA8E3E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4"/>
              </w:rPr>
            </w:pPr>
            <w:r w:rsidRPr="00A31946">
              <w:rPr>
                <w:rFonts w:eastAsia="等线"/>
                <w:color w:val="000000"/>
                <w:szCs w:val="24"/>
              </w:rPr>
              <w:t xml:space="preserve">0.87 </w:t>
            </w:r>
          </w:p>
        </w:tc>
      </w:tr>
      <w:tr w:rsidR="00FB566E" w:rsidRPr="00A31946" w14:paraId="39F517FB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shd w:val="clear" w:color="auto" w:fill="auto"/>
            <w:noWrap/>
            <w:vAlign w:val="center"/>
          </w:tcPr>
          <w:p w14:paraId="4186BC11" w14:textId="77777777" w:rsidR="00FB566E" w:rsidRPr="00A31946" w:rsidRDefault="00FB566E" w:rsidP="001461FB">
            <w:pPr>
              <w:adjustRightInd w:val="0"/>
              <w:snapToGrid w:val="0"/>
              <w:jc w:val="center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2</w:t>
            </w:r>
            <w:r>
              <w:rPr>
                <w:rFonts w:eastAsia="等线"/>
                <w:color w:val="000000"/>
                <w:szCs w:val="24"/>
              </w:rPr>
              <w:t>022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68E9A739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b/>
                <w:bCs/>
                <w:color w:val="000000"/>
                <w:szCs w:val="24"/>
              </w:rPr>
            </w:pPr>
            <w:r>
              <w:rPr>
                <w:rFonts w:eastAsia="等线" w:hint="eastAsia"/>
                <w:b/>
                <w:bCs/>
                <w:color w:val="000000"/>
                <w:szCs w:val="24"/>
              </w:rPr>
              <w:t>Jan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66C127BF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2</w:t>
            </w:r>
            <w:r>
              <w:rPr>
                <w:rFonts w:eastAsia="等线"/>
                <w:color w:val="000000"/>
                <w:szCs w:val="24"/>
              </w:rPr>
              <w:t>.50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1B1EB5C3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5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042FB87C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  <w:szCs w:val="24"/>
              </w:rPr>
              <w:t>3</w:t>
            </w:r>
          </w:p>
        </w:tc>
        <w:tc>
          <w:tcPr>
            <w:tcW w:w="420" w:type="pct"/>
          </w:tcPr>
          <w:p w14:paraId="35C51AD4" w14:textId="77777777" w:rsidR="00FB566E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  <w:szCs w:val="24"/>
              </w:rPr>
              <w:t>3</w:t>
            </w:r>
          </w:p>
        </w:tc>
        <w:tc>
          <w:tcPr>
            <w:tcW w:w="422" w:type="pct"/>
            <w:shd w:val="clear" w:color="auto" w:fill="auto"/>
          </w:tcPr>
          <w:p w14:paraId="65A3102E" w14:textId="77777777" w:rsidR="00FB566E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0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3BB09465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2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0039BED0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6</w:t>
            </w:r>
            <w:r>
              <w:rPr>
                <w:rFonts w:eastAsia="等线"/>
                <w:color w:val="000000"/>
                <w:szCs w:val="24"/>
              </w:rPr>
              <w:t>6.67%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4259D60E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2</w:t>
            </w:r>
            <w:r>
              <w:rPr>
                <w:rFonts w:eastAsia="等线"/>
                <w:color w:val="000000"/>
                <w:szCs w:val="24"/>
              </w:rPr>
              <w:t>.00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0B759C2D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0</w:t>
            </w:r>
            <w:r>
              <w:rPr>
                <w:rFonts w:eastAsia="等线"/>
                <w:color w:val="000000"/>
                <w:szCs w:val="24"/>
              </w:rPr>
              <w:t>.50</w:t>
            </w:r>
          </w:p>
        </w:tc>
      </w:tr>
      <w:tr w:rsidR="00FB566E" w:rsidRPr="00A31946" w14:paraId="2EE3F8DD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shd w:val="clear" w:color="auto" w:fill="auto"/>
            <w:noWrap/>
            <w:vAlign w:val="center"/>
          </w:tcPr>
          <w:p w14:paraId="0AA5C36A" w14:textId="77777777" w:rsidR="00FB566E" w:rsidRPr="00A31946" w:rsidRDefault="00FB566E" w:rsidP="001461FB">
            <w:pPr>
              <w:adjustRightInd w:val="0"/>
              <w:snapToGrid w:val="0"/>
              <w:jc w:val="center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2</w:t>
            </w:r>
            <w:r>
              <w:rPr>
                <w:rFonts w:eastAsia="等线"/>
                <w:color w:val="000000"/>
                <w:szCs w:val="24"/>
              </w:rPr>
              <w:t>022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14467B13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b/>
                <w:bCs/>
                <w:color w:val="000000"/>
                <w:szCs w:val="24"/>
              </w:rPr>
            </w:pPr>
            <w:r>
              <w:rPr>
                <w:rFonts w:eastAsia="等线" w:hint="eastAsia"/>
                <w:b/>
                <w:bCs/>
                <w:color w:val="000000"/>
                <w:szCs w:val="24"/>
              </w:rPr>
              <w:t>Feb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6EEC38E7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1</w:t>
            </w:r>
            <w:r>
              <w:rPr>
                <w:rFonts w:eastAsia="等线"/>
                <w:color w:val="000000"/>
                <w:szCs w:val="24"/>
              </w:rPr>
              <w:t>.50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774FEE2D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2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507122B7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0</w:t>
            </w:r>
          </w:p>
        </w:tc>
        <w:tc>
          <w:tcPr>
            <w:tcW w:w="420" w:type="pct"/>
          </w:tcPr>
          <w:p w14:paraId="1F4DB5C0" w14:textId="77777777" w:rsidR="00FB566E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0</w:t>
            </w:r>
          </w:p>
        </w:tc>
        <w:tc>
          <w:tcPr>
            <w:tcW w:w="422" w:type="pct"/>
            <w:shd w:val="clear" w:color="auto" w:fill="auto"/>
          </w:tcPr>
          <w:p w14:paraId="0342567A" w14:textId="77777777" w:rsidR="00FB566E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0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22FC43FD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0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42C90732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0</w:t>
            </w:r>
            <w:r>
              <w:rPr>
                <w:rFonts w:eastAsia="等线"/>
                <w:color w:val="000000"/>
                <w:szCs w:val="24"/>
              </w:rPr>
              <w:t>.00%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3525E22E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1</w:t>
            </w:r>
            <w:r>
              <w:rPr>
                <w:rFonts w:eastAsia="等线"/>
                <w:color w:val="000000"/>
                <w:szCs w:val="24"/>
              </w:rPr>
              <w:t>.33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0962D076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0</w:t>
            </w:r>
            <w:r>
              <w:rPr>
                <w:rFonts w:eastAsia="等线"/>
                <w:color w:val="000000"/>
                <w:szCs w:val="24"/>
              </w:rPr>
              <w:t>.75</w:t>
            </w:r>
          </w:p>
        </w:tc>
      </w:tr>
      <w:tr w:rsidR="00FB566E" w:rsidRPr="00A31946" w14:paraId="6A010CED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shd w:val="clear" w:color="auto" w:fill="auto"/>
            <w:noWrap/>
            <w:vAlign w:val="center"/>
          </w:tcPr>
          <w:p w14:paraId="7ACF0063" w14:textId="77777777" w:rsidR="00FB566E" w:rsidRPr="00A31946" w:rsidRDefault="00FB566E" w:rsidP="001461FB">
            <w:pPr>
              <w:adjustRightInd w:val="0"/>
              <w:snapToGrid w:val="0"/>
              <w:jc w:val="center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2</w:t>
            </w:r>
            <w:r>
              <w:rPr>
                <w:rFonts w:eastAsia="等线"/>
                <w:color w:val="000000"/>
                <w:szCs w:val="24"/>
              </w:rPr>
              <w:t>022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724EC874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b/>
                <w:bCs/>
                <w:color w:val="000000"/>
                <w:szCs w:val="24"/>
              </w:rPr>
            </w:pPr>
            <w:r>
              <w:rPr>
                <w:rFonts w:eastAsia="等线" w:hint="eastAsia"/>
                <w:b/>
                <w:bCs/>
                <w:color w:val="000000"/>
                <w:szCs w:val="24"/>
              </w:rPr>
              <w:t>Mar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536CF8F5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7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1697C1B9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2</w:t>
            </w:r>
            <w:r>
              <w:rPr>
                <w:rFonts w:eastAsia="等线"/>
                <w:color w:val="000000"/>
                <w:szCs w:val="24"/>
              </w:rPr>
              <w:t>2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56EF8D34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  <w:szCs w:val="24"/>
              </w:rPr>
              <w:t>1</w:t>
            </w:r>
            <w:r>
              <w:rPr>
                <w:rFonts w:eastAsia="等线" w:hint="eastAsia"/>
                <w:color w:val="000000"/>
                <w:szCs w:val="24"/>
              </w:rPr>
              <w:t>7</w:t>
            </w:r>
          </w:p>
        </w:tc>
        <w:tc>
          <w:tcPr>
            <w:tcW w:w="420" w:type="pct"/>
          </w:tcPr>
          <w:p w14:paraId="3F08EA2B" w14:textId="77777777" w:rsidR="00FB566E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  <w:szCs w:val="24"/>
              </w:rPr>
              <w:t>10</w:t>
            </w:r>
          </w:p>
        </w:tc>
        <w:tc>
          <w:tcPr>
            <w:tcW w:w="422" w:type="pct"/>
            <w:shd w:val="clear" w:color="auto" w:fill="auto"/>
          </w:tcPr>
          <w:p w14:paraId="540C4B23" w14:textId="77777777" w:rsidR="00FB566E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7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76AB5D8C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1</w:t>
            </w:r>
            <w:r>
              <w:rPr>
                <w:rFonts w:eastAsia="等线"/>
                <w:color w:val="000000"/>
                <w:szCs w:val="24"/>
              </w:rPr>
              <w:t>0</w:t>
            </w:r>
          </w:p>
        </w:tc>
        <w:tc>
          <w:tcPr>
            <w:tcW w:w="526" w:type="pct"/>
            <w:shd w:val="clear" w:color="auto" w:fill="auto"/>
            <w:noWrap/>
            <w:vAlign w:val="center"/>
          </w:tcPr>
          <w:p w14:paraId="2730A9EA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5</w:t>
            </w:r>
            <w:r>
              <w:rPr>
                <w:rFonts w:eastAsia="等线"/>
                <w:color w:val="000000"/>
                <w:szCs w:val="24"/>
              </w:rPr>
              <w:t>8.82%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10F338C6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3</w:t>
            </w:r>
            <w:r>
              <w:rPr>
                <w:rFonts w:eastAsia="等线"/>
                <w:color w:val="000000"/>
                <w:szCs w:val="24"/>
              </w:rPr>
              <w:t>.14</w:t>
            </w:r>
          </w:p>
        </w:tc>
        <w:tc>
          <w:tcPr>
            <w:tcW w:w="474" w:type="pct"/>
            <w:shd w:val="clear" w:color="auto" w:fill="auto"/>
            <w:noWrap/>
            <w:vAlign w:val="center"/>
          </w:tcPr>
          <w:p w14:paraId="5DD5B156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 w:hint="eastAsia"/>
                <w:color w:val="000000"/>
                <w:szCs w:val="24"/>
              </w:rPr>
              <w:t>0</w:t>
            </w:r>
            <w:r>
              <w:rPr>
                <w:rFonts w:eastAsia="等线"/>
                <w:color w:val="000000"/>
                <w:szCs w:val="24"/>
              </w:rPr>
              <w:t>.31</w:t>
            </w:r>
          </w:p>
        </w:tc>
      </w:tr>
      <w:tr w:rsidR="00FB566E" w:rsidRPr="00A31946" w14:paraId="1F055C13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59D463" w14:textId="77777777" w:rsidR="00FB566E" w:rsidRPr="00A31946" w:rsidRDefault="00FB566E" w:rsidP="001461FB">
            <w:pPr>
              <w:adjustRightInd w:val="0"/>
              <w:snapToGrid w:val="0"/>
              <w:ind w:left="420" w:firstLine="480"/>
              <w:jc w:val="center"/>
              <w:rPr>
                <w:b w:val="0"/>
                <w:bCs w:val="0"/>
                <w:szCs w:val="24"/>
              </w:rPr>
            </w:pPr>
            <w:r w:rsidRPr="00A31946">
              <w:rPr>
                <w:rFonts w:eastAsia="等线"/>
                <w:b w:val="0"/>
                <w:bCs w:val="0"/>
                <w:color w:val="000000"/>
                <w:szCs w:val="24"/>
              </w:rPr>
              <w:t xml:space="preserve">　</w:t>
            </w: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35B036" w14:textId="77777777" w:rsidR="00FB566E" w:rsidRPr="00A31946" w:rsidRDefault="00FB566E" w:rsidP="001461FB">
            <w:pPr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 w:rsidRPr="00A31946">
              <w:rPr>
                <w:rFonts w:eastAsia="等线"/>
                <w:b/>
                <w:bCs/>
                <w:color w:val="000000"/>
                <w:szCs w:val="24"/>
              </w:rPr>
              <w:t>Total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0B5BDB8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>
              <w:rPr>
                <w:rFonts w:eastAsia="等线"/>
                <w:b/>
                <w:bCs/>
                <w:color w:val="000000"/>
                <w:szCs w:val="24"/>
              </w:rPr>
              <w:t>146.40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3BF4DD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>
              <w:rPr>
                <w:rFonts w:eastAsia="等线"/>
                <w:b/>
                <w:bCs/>
                <w:color w:val="000000"/>
                <w:szCs w:val="24"/>
              </w:rPr>
              <w:t>291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22DA4E5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 w:rsidRPr="00A31946">
              <w:rPr>
                <w:rFonts w:eastAsia="等线"/>
                <w:b/>
                <w:bCs/>
                <w:color w:val="000000"/>
                <w:szCs w:val="24"/>
              </w:rPr>
              <w:t>2</w:t>
            </w:r>
            <w:r>
              <w:rPr>
                <w:rFonts w:eastAsia="等线"/>
                <w:b/>
                <w:bCs/>
                <w:color w:val="000000"/>
                <w:szCs w:val="24"/>
              </w:rPr>
              <w:t>2</w:t>
            </w:r>
            <w:r w:rsidRPr="00A31946">
              <w:rPr>
                <w:rFonts w:eastAsia="等线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14:paraId="1C1BA5A2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b/>
                <w:bCs/>
                <w:color w:val="000000"/>
                <w:szCs w:val="24"/>
              </w:rPr>
            </w:pPr>
            <w:r>
              <w:rPr>
                <w:rFonts w:eastAsia="等线"/>
                <w:b/>
                <w:bCs/>
                <w:color w:val="000000"/>
                <w:szCs w:val="24"/>
              </w:rPr>
              <w:t>150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auto"/>
          </w:tcPr>
          <w:p w14:paraId="6BADF36B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b/>
                <w:bCs/>
                <w:color w:val="000000"/>
                <w:szCs w:val="24"/>
              </w:rPr>
            </w:pPr>
            <w:r>
              <w:rPr>
                <w:rFonts w:eastAsia="等线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603939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>
              <w:rPr>
                <w:rFonts w:eastAsia="等线"/>
                <w:b/>
                <w:bCs/>
                <w:color w:val="000000"/>
                <w:szCs w:val="24"/>
              </w:rPr>
              <w:t>50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80022C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>
              <w:rPr>
                <w:rFonts w:eastAsia="等线"/>
                <w:b/>
                <w:bCs/>
                <w:color w:val="000000"/>
                <w:szCs w:val="24"/>
              </w:rPr>
              <w:t>22.52%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AE009E2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>
              <w:rPr>
                <w:rFonts w:eastAsia="等线"/>
                <w:b/>
                <w:bCs/>
                <w:color w:val="000000"/>
                <w:szCs w:val="24"/>
              </w:rPr>
              <w:t>1.99</w:t>
            </w:r>
            <w:r w:rsidRPr="00A31946">
              <w:rPr>
                <w:rFonts w:eastAsia="等线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E7E9E9" w14:textId="77777777" w:rsidR="00FB566E" w:rsidRPr="00A31946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4"/>
              </w:rPr>
            </w:pPr>
            <w:r>
              <w:rPr>
                <w:rFonts w:eastAsia="等线"/>
                <w:b/>
                <w:bCs/>
                <w:color w:val="000000"/>
                <w:szCs w:val="24"/>
              </w:rPr>
              <w:t>0.50</w:t>
            </w:r>
            <w:r w:rsidRPr="00A31946">
              <w:rPr>
                <w:rFonts w:eastAsia="等线"/>
                <w:b/>
                <w:bCs/>
                <w:color w:val="000000"/>
                <w:szCs w:val="24"/>
              </w:rPr>
              <w:t xml:space="preserve"> </w:t>
            </w:r>
          </w:p>
        </w:tc>
      </w:tr>
    </w:tbl>
    <w:p w14:paraId="2BAA02DF" w14:textId="77777777" w:rsidR="00FB566E" w:rsidRDefault="00FB566E" w:rsidP="00FB566E">
      <w:pPr>
        <w:adjustRightInd w:val="0"/>
        <w:snapToGrid w:val="0"/>
        <w:spacing w:beforeLines="50" w:before="120" w:afterLines="50" w:after="120"/>
        <w:rPr>
          <w:b/>
          <w:bCs/>
          <w:szCs w:val="24"/>
        </w:rPr>
        <w:sectPr w:rsidR="00FB566E" w:rsidSect="005C69DD">
          <w:pgSz w:w="16838" w:h="11906" w:orient="landscape"/>
          <w:pgMar w:top="1440" w:right="1800" w:bottom="1440" w:left="1800" w:header="720" w:footer="720" w:gutter="0"/>
          <w:cols w:space="425"/>
          <w:docGrid w:linePitch="360"/>
        </w:sectPr>
      </w:pPr>
    </w:p>
    <w:p w14:paraId="343CE0CE" w14:textId="77777777" w:rsidR="00FB566E" w:rsidRDefault="00FB566E" w:rsidP="00FB566E">
      <w:pPr>
        <w:adjustRightInd w:val="0"/>
        <w:snapToGrid w:val="0"/>
        <w:spacing w:beforeLines="50" w:before="120" w:afterLines="50" w:after="120"/>
        <w:rPr>
          <w:b/>
          <w:bCs/>
          <w:szCs w:val="24"/>
        </w:rPr>
      </w:pPr>
      <w:r w:rsidRPr="0061320D">
        <w:rPr>
          <w:b/>
          <w:szCs w:val="24"/>
        </w:rPr>
        <w:lastRenderedPageBreak/>
        <w:t xml:space="preserve">Supplementary </w:t>
      </w:r>
      <w:r>
        <w:rPr>
          <w:b/>
          <w:bCs/>
          <w:szCs w:val="24"/>
        </w:rPr>
        <w:t xml:space="preserve">Table S2. Jiangxi giant salamander survey effort for larvae in nature reserve, </w:t>
      </w:r>
      <w:proofErr w:type="spellStart"/>
      <w:r>
        <w:rPr>
          <w:b/>
          <w:bCs/>
          <w:szCs w:val="24"/>
        </w:rPr>
        <w:t>Jing’an</w:t>
      </w:r>
      <w:proofErr w:type="spellEnd"/>
      <w:r>
        <w:rPr>
          <w:b/>
          <w:bCs/>
          <w:szCs w:val="24"/>
        </w:rPr>
        <w:t xml:space="preserve"> County, Jiangxi, China, including dates of surveys, the number of surveys and person hours (</w:t>
      </w:r>
      <w:proofErr w:type="spellStart"/>
      <w:r>
        <w:rPr>
          <w:b/>
          <w:bCs/>
          <w:szCs w:val="24"/>
        </w:rPr>
        <w:t>pers.hrs</w:t>
      </w:r>
      <w:proofErr w:type="spellEnd"/>
      <w:r>
        <w:rPr>
          <w:b/>
          <w:bCs/>
          <w:szCs w:val="24"/>
        </w:rPr>
        <w:t>) spent.</w:t>
      </w:r>
    </w:p>
    <w:tbl>
      <w:tblPr>
        <w:tblStyle w:val="61"/>
        <w:tblW w:w="5000" w:type="pct"/>
        <w:tblLook w:val="04A0" w:firstRow="1" w:lastRow="0" w:firstColumn="1" w:lastColumn="0" w:noHBand="0" w:noVBand="1"/>
      </w:tblPr>
      <w:tblGrid>
        <w:gridCol w:w="1927"/>
        <w:gridCol w:w="2055"/>
        <w:gridCol w:w="1750"/>
        <w:gridCol w:w="1749"/>
        <w:gridCol w:w="1545"/>
      </w:tblGrid>
      <w:tr w:rsidR="00FB566E" w14:paraId="289A0D99" w14:textId="77777777" w:rsidTr="001461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1E8916BB" w14:textId="77777777" w:rsidR="00FB566E" w:rsidRPr="00256602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Date</w:t>
            </w:r>
          </w:p>
        </w:tc>
        <w:tc>
          <w:tcPr>
            <w:tcW w:w="1138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C39B9E3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 xml:space="preserve"># </w:t>
            </w:r>
            <w:proofErr w:type="gramStart"/>
            <w:r w:rsidRPr="00256602">
              <w:rPr>
                <w:rFonts w:eastAsia="等线"/>
                <w:color w:val="000000"/>
                <w:szCs w:val="24"/>
              </w:rPr>
              <w:t>of</w:t>
            </w:r>
            <w:proofErr w:type="gramEnd"/>
            <w:r w:rsidRPr="00256602">
              <w:rPr>
                <w:rFonts w:eastAsia="等线"/>
                <w:color w:val="000000"/>
                <w:szCs w:val="24"/>
              </w:rPr>
              <w:t xml:space="preserve"> surveys (</w:t>
            </w:r>
            <w:proofErr w:type="spellStart"/>
            <w:r w:rsidRPr="00256602">
              <w:rPr>
                <w:rFonts w:eastAsia="等线"/>
                <w:color w:val="000000"/>
                <w:szCs w:val="24"/>
              </w:rPr>
              <w:t>pers.hrs</w:t>
            </w:r>
            <w:proofErr w:type="spellEnd"/>
            <w:r w:rsidRPr="00256602">
              <w:rPr>
                <w:rFonts w:eastAsia="等线"/>
                <w:color w:val="000000"/>
                <w:szCs w:val="24"/>
              </w:rPr>
              <w:t>)</w:t>
            </w:r>
          </w:p>
        </w:tc>
        <w:tc>
          <w:tcPr>
            <w:tcW w:w="96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D9CE48D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 xml:space="preserve"># </w:t>
            </w:r>
            <w:proofErr w:type="gramStart"/>
            <w:r w:rsidRPr="00256602">
              <w:rPr>
                <w:rFonts w:eastAsia="等线"/>
                <w:color w:val="000000"/>
                <w:szCs w:val="24"/>
              </w:rPr>
              <w:t>of</w:t>
            </w:r>
            <w:proofErr w:type="gramEnd"/>
            <w:r w:rsidRPr="00256602">
              <w:rPr>
                <w:rFonts w:eastAsia="等线"/>
                <w:color w:val="000000"/>
                <w:szCs w:val="24"/>
              </w:rPr>
              <w:t xml:space="preserve"> catch larvae</w:t>
            </w:r>
          </w:p>
        </w:tc>
        <w:tc>
          <w:tcPr>
            <w:tcW w:w="96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6F8B9B5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Catch per effort unit</w:t>
            </w:r>
          </w:p>
        </w:tc>
        <w:tc>
          <w:tcPr>
            <w:tcW w:w="856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EF92F58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Hour per individual</w:t>
            </w:r>
          </w:p>
        </w:tc>
      </w:tr>
      <w:tr w:rsidR="00FB566E" w14:paraId="2C5EA92F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87D20" w14:textId="77777777" w:rsidR="00FB566E" w:rsidRPr="00256602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12/1/2021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B50699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AEA7B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27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254C9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27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B96A2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 xml:space="preserve">0.04 </w:t>
            </w:r>
          </w:p>
        </w:tc>
      </w:tr>
      <w:tr w:rsidR="00FB566E" w14:paraId="2F4E6D28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D2BDE" w14:textId="77777777" w:rsidR="00FB566E" w:rsidRPr="00256602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13/1/2021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D8BB8A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F7973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36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2DBDC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36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971C5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 xml:space="preserve">0.03 </w:t>
            </w:r>
          </w:p>
        </w:tc>
      </w:tr>
      <w:tr w:rsidR="00FB566E" w14:paraId="06B3F027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E6228" w14:textId="77777777" w:rsidR="00FB566E" w:rsidRPr="00256602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14/1/2021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89570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6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9BBBB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50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3F12B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8.33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7B83E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 xml:space="preserve">0.12 </w:t>
            </w:r>
          </w:p>
        </w:tc>
      </w:tr>
      <w:tr w:rsidR="00FB566E" w14:paraId="6A8CE426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0C28A" w14:textId="77777777" w:rsidR="00FB566E" w:rsidRPr="00256602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20/1/2021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3EEB7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9C05D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31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5A07A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31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A495A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 xml:space="preserve">0.03 </w:t>
            </w:r>
          </w:p>
        </w:tc>
      </w:tr>
      <w:tr w:rsidR="00FB566E" w14:paraId="78B98446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197992" w14:textId="77777777" w:rsidR="00FB566E" w:rsidRPr="00256602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26/1/2021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9A1DD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39498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92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8680E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92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0CBCF2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 xml:space="preserve">0.01 </w:t>
            </w:r>
          </w:p>
        </w:tc>
      </w:tr>
      <w:tr w:rsidR="00FB566E" w14:paraId="40E84526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47515" w14:textId="77777777" w:rsidR="00FB566E" w:rsidRPr="00256602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3/2/2021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DC5FA7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E45E9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49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DCE49F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49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B6D98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 xml:space="preserve">0.02 </w:t>
            </w:r>
          </w:p>
        </w:tc>
      </w:tr>
      <w:tr w:rsidR="00FB566E" w14:paraId="7779DA70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18FFC" w14:textId="77777777" w:rsidR="00FB566E" w:rsidRPr="00256602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6/2/2021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D6D79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8D73E6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42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4408F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42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D671F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 xml:space="preserve">0.02 </w:t>
            </w:r>
          </w:p>
        </w:tc>
      </w:tr>
      <w:tr w:rsidR="00FB566E" w14:paraId="4721FC06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DF426" w14:textId="77777777" w:rsidR="00FB566E" w:rsidRPr="00256602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19/2/2021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C1A37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68399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9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4379B1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9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077D5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 xml:space="preserve">0.11 </w:t>
            </w:r>
          </w:p>
        </w:tc>
      </w:tr>
      <w:tr w:rsidR="00FB566E" w14:paraId="00733F2A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CE3D41" w14:textId="77777777" w:rsidR="00FB566E" w:rsidRPr="00256602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21/2/2021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0E6F7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9716A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5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0C7B3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5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9EFDA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 xml:space="preserve">0.20 </w:t>
            </w:r>
          </w:p>
        </w:tc>
      </w:tr>
      <w:tr w:rsidR="00FB566E" w14:paraId="30FDACDF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ACDE0" w14:textId="77777777" w:rsidR="00FB566E" w:rsidRPr="00256602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23/2/2021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8FD3E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A803EC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8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B4AC1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8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F95AC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 xml:space="preserve">0.13 </w:t>
            </w:r>
          </w:p>
        </w:tc>
      </w:tr>
      <w:tr w:rsidR="00FB566E" w14:paraId="74AC6F2E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DA222" w14:textId="77777777" w:rsidR="00FB566E" w:rsidRPr="00256602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25/2/2021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1B1E3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252DE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10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1DCB9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10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D8963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 xml:space="preserve">0.10 </w:t>
            </w:r>
          </w:p>
        </w:tc>
      </w:tr>
      <w:tr w:rsidR="00FB566E" w14:paraId="7E245C25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23E36" w14:textId="77777777" w:rsidR="00FB566E" w:rsidRPr="00256602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2/3/2021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952E5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3DD449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6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5DE19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6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2615F0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 xml:space="preserve">0.17 </w:t>
            </w:r>
          </w:p>
        </w:tc>
      </w:tr>
      <w:tr w:rsidR="00FB566E" w14:paraId="15415C92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EFEDFA" w14:textId="77777777" w:rsidR="00FB566E" w:rsidRPr="00256602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4/3/2021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897772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83245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6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6D6372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6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CF936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 xml:space="preserve">0.17 </w:t>
            </w:r>
          </w:p>
        </w:tc>
      </w:tr>
      <w:tr w:rsidR="00FB566E" w14:paraId="628B0548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8F940" w14:textId="77777777" w:rsidR="00FB566E" w:rsidRPr="00256602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7/3/2021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CEC62C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54920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5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22FA82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5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13BAC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 xml:space="preserve">0.20 </w:t>
            </w:r>
          </w:p>
        </w:tc>
      </w:tr>
      <w:tr w:rsidR="00FB566E" w14:paraId="751D62A7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68628" w14:textId="77777777" w:rsidR="00FB566E" w:rsidRPr="00256602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13/3/2021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56EB2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4650D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3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57B03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3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3D1361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 xml:space="preserve">0.33 </w:t>
            </w:r>
          </w:p>
        </w:tc>
      </w:tr>
      <w:tr w:rsidR="00FB566E" w14:paraId="141B659A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E8886" w14:textId="77777777" w:rsidR="00FB566E" w:rsidRPr="00256602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22/3/2021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826DD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E7D03D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0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2C99D7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0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16933E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/</w:t>
            </w:r>
          </w:p>
        </w:tc>
      </w:tr>
      <w:tr w:rsidR="00FB566E" w14:paraId="291DEC82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581A3" w14:textId="77777777" w:rsidR="00FB566E" w:rsidRPr="00256602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12/1/2022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B4001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32E84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5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C7B16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5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ABBA7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 xml:space="preserve">0.20 </w:t>
            </w:r>
          </w:p>
        </w:tc>
      </w:tr>
      <w:tr w:rsidR="00FB566E" w14:paraId="76A38DEE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6EDFF" w14:textId="77777777" w:rsidR="00FB566E" w:rsidRPr="00256602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15/1/2022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54760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FEB8A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39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BF9C8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39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A2FAB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 xml:space="preserve">0.03 </w:t>
            </w:r>
          </w:p>
        </w:tc>
      </w:tr>
      <w:tr w:rsidR="00FB566E" w14:paraId="321C95DA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88E95B" w14:textId="77777777" w:rsidR="00FB566E" w:rsidRPr="00256602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18/1/2022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D38AD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41EFC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10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59718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>10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23CA0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256602">
              <w:rPr>
                <w:rFonts w:eastAsia="等线"/>
                <w:color w:val="000000"/>
                <w:szCs w:val="24"/>
              </w:rPr>
              <w:t xml:space="preserve">0.10 </w:t>
            </w:r>
          </w:p>
        </w:tc>
      </w:tr>
      <w:tr w:rsidR="00FB566E" w14:paraId="59F90284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AD89DD" w14:textId="77777777" w:rsidR="00FB566E" w:rsidRPr="003F6DF6" w:rsidRDefault="00FB566E" w:rsidP="001461FB">
            <w:pPr>
              <w:adjustRightInd w:val="0"/>
              <w:snapToGrid w:val="0"/>
              <w:jc w:val="center"/>
              <w:rPr>
                <w:rFonts w:eastAsia="等线"/>
                <w:color w:val="000000"/>
                <w:szCs w:val="24"/>
              </w:rPr>
            </w:pPr>
            <w:r w:rsidRPr="003F6DF6">
              <w:rPr>
                <w:rFonts w:eastAsia="等线"/>
                <w:color w:val="000000"/>
              </w:rPr>
              <w:t>19/1/2022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EA991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C080D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12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DB589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12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A284F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 xml:space="preserve">0.08 </w:t>
            </w:r>
          </w:p>
        </w:tc>
      </w:tr>
      <w:tr w:rsidR="00FB566E" w14:paraId="255A7E6F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E2550D" w14:textId="77777777" w:rsidR="00FB566E" w:rsidRPr="003F6DF6" w:rsidRDefault="00FB566E" w:rsidP="001461FB">
            <w:pPr>
              <w:adjustRightInd w:val="0"/>
              <w:snapToGrid w:val="0"/>
              <w:jc w:val="center"/>
              <w:rPr>
                <w:rFonts w:eastAsia="等线"/>
                <w:color w:val="000000"/>
                <w:szCs w:val="24"/>
              </w:rPr>
            </w:pPr>
            <w:r w:rsidRPr="003F6DF6">
              <w:rPr>
                <w:rFonts w:eastAsia="等线"/>
                <w:color w:val="000000"/>
              </w:rPr>
              <w:t>20/1/2022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5980F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07441B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3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C6C50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3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43538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 xml:space="preserve">0.33 </w:t>
            </w:r>
          </w:p>
        </w:tc>
      </w:tr>
      <w:tr w:rsidR="00FB566E" w14:paraId="6E27F612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B1410B" w14:textId="77777777" w:rsidR="00FB566E" w:rsidRPr="003F6DF6" w:rsidRDefault="00FB566E" w:rsidP="001461FB">
            <w:pPr>
              <w:adjustRightInd w:val="0"/>
              <w:snapToGrid w:val="0"/>
              <w:jc w:val="center"/>
              <w:rPr>
                <w:rFonts w:eastAsia="等线"/>
                <w:color w:val="000000"/>
                <w:szCs w:val="24"/>
              </w:rPr>
            </w:pPr>
            <w:r w:rsidRPr="003F6DF6">
              <w:rPr>
                <w:rFonts w:eastAsia="等线"/>
                <w:color w:val="000000"/>
              </w:rPr>
              <w:t>25/1/2022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8F8DE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04D7E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18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79A388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18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35A31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 xml:space="preserve">0.06 </w:t>
            </w:r>
          </w:p>
        </w:tc>
      </w:tr>
      <w:tr w:rsidR="00FB566E" w14:paraId="5FD94388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17FC84" w14:textId="77777777" w:rsidR="00FB566E" w:rsidRPr="003F6DF6" w:rsidRDefault="00FB566E" w:rsidP="001461FB">
            <w:pPr>
              <w:adjustRightInd w:val="0"/>
              <w:snapToGrid w:val="0"/>
              <w:jc w:val="center"/>
              <w:rPr>
                <w:rFonts w:eastAsia="等线"/>
                <w:color w:val="000000"/>
                <w:szCs w:val="24"/>
              </w:rPr>
            </w:pPr>
            <w:r w:rsidRPr="003F6DF6">
              <w:rPr>
                <w:rFonts w:eastAsia="等线"/>
                <w:color w:val="000000"/>
              </w:rPr>
              <w:t>26/1/2022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3EFDB0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72973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18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DD275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18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F9664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 xml:space="preserve">0.06 </w:t>
            </w:r>
          </w:p>
        </w:tc>
      </w:tr>
      <w:tr w:rsidR="00FB566E" w14:paraId="5EC78E27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0A401" w14:textId="77777777" w:rsidR="00FB566E" w:rsidRPr="003F6DF6" w:rsidRDefault="00FB566E" w:rsidP="001461FB">
            <w:pPr>
              <w:adjustRightInd w:val="0"/>
              <w:snapToGrid w:val="0"/>
              <w:jc w:val="center"/>
              <w:rPr>
                <w:rFonts w:eastAsia="等线"/>
                <w:color w:val="000000"/>
                <w:szCs w:val="24"/>
              </w:rPr>
            </w:pPr>
            <w:r w:rsidRPr="003F6DF6">
              <w:rPr>
                <w:rFonts w:eastAsia="等线"/>
                <w:color w:val="000000"/>
              </w:rPr>
              <w:t>4/2/2022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A08DE9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0EB6E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10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048EE3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10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A6F96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 xml:space="preserve">0.10 </w:t>
            </w:r>
          </w:p>
        </w:tc>
      </w:tr>
      <w:tr w:rsidR="00FB566E" w14:paraId="45343BA6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A56502" w14:textId="77777777" w:rsidR="00FB566E" w:rsidRPr="003F6DF6" w:rsidRDefault="00FB566E" w:rsidP="001461FB">
            <w:pPr>
              <w:adjustRightInd w:val="0"/>
              <w:snapToGrid w:val="0"/>
              <w:jc w:val="center"/>
              <w:rPr>
                <w:rFonts w:eastAsia="等线"/>
                <w:color w:val="000000"/>
                <w:szCs w:val="24"/>
              </w:rPr>
            </w:pPr>
            <w:r w:rsidRPr="003F6DF6">
              <w:rPr>
                <w:rFonts w:eastAsia="等线"/>
                <w:color w:val="000000"/>
              </w:rPr>
              <w:t>5/2/2022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0B459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3A422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6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C721C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6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A27A23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 xml:space="preserve">0.17 </w:t>
            </w:r>
          </w:p>
        </w:tc>
      </w:tr>
      <w:tr w:rsidR="00FB566E" w14:paraId="011FA985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12C36" w14:textId="77777777" w:rsidR="00FB566E" w:rsidRPr="003F6DF6" w:rsidRDefault="00FB566E" w:rsidP="001461FB">
            <w:pPr>
              <w:adjustRightInd w:val="0"/>
              <w:snapToGrid w:val="0"/>
              <w:jc w:val="center"/>
              <w:rPr>
                <w:rFonts w:eastAsia="等线"/>
                <w:color w:val="000000"/>
                <w:szCs w:val="24"/>
              </w:rPr>
            </w:pPr>
            <w:r w:rsidRPr="003F6DF6">
              <w:rPr>
                <w:rFonts w:eastAsia="等线"/>
                <w:color w:val="000000"/>
              </w:rPr>
              <w:t>8/2/2022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A1CCF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02185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4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2A994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4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090CB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 xml:space="preserve">0.25 </w:t>
            </w:r>
          </w:p>
        </w:tc>
      </w:tr>
      <w:tr w:rsidR="00FB566E" w14:paraId="0C8C1C02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B70AC4" w14:textId="77777777" w:rsidR="00FB566E" w:rsidRPr="003F6DF6" w:rsidRDefault="00FB566E" w:rsidP="001461FB">
            <w:pPr>
              <w:adjustRightInd w:val="0"/>
              <w:snapToGrid w:val="0"/>
              <w:jc w:val="center"/>
              <w:rPr>
                <w:rFonts w:eastAsia="等线"/>
                <w:color w:val="000000"/>
                <w:szCs w:val="24"/>
              </w:rPr>
            </w:pPr>
            <w:r w:rsidRPr="003F6DF6">
              <w:rPr>
                <w:rFonts w:eastAsia="等线"/>
                <w:color w:val="000000"/>
              </w:rPr>
              <w:t>14/2/2022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24C491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5B8EE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3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45C87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3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E6741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 xml:space="preserve">0.33 </w:t>
            </w:r>
          </w:p>
        </w:tc>
      </w:tr>
      <w:tr w:rsidR="00FB566E" w14:paraId="56FE1AB9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B21B6" w14:textId="77777777" w:rsidR="00FB566E" w:rsidRPr="003F6DF6" w:rsidRDefault="00FB566E" w:rsidP="001461FB">
            <w:pPr>
              <w:adjustRightInd w:val="0"/>
              <w:snapToGrid w:val="0"/>
              <w:jc w:val="center"/>
              <w:rPr>
                <w:rFonts w:eastAsia="等线"/>
                <w:color w:val="000000"/>
                <w:szCs w:val="24"/>
              </w:rPr>
            </w:pPr>
            <w:r w:rsidRPr="003F6DF6">
              <w:rPr>
                <w:rFonts w:eastAsia="等线"/>
                <w:color w:val="000000"/>
              </w:rPr>
              <w:t>15/2/2022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E92AAC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16BD29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5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39BF8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5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635D46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 xml:space="preserve">0.20 </w:t>
            </w:r>
          </w:p>
        </w:tc>
      </w:tr>
      <w:tr w:rsidR="00FB566E" w14:paraId="5407C37F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54124E" w14:textId="77777777" w:rsidR="00FB566E" w:rsidRPr="003F6DF6" w:rsidRDefault="00FB566E" w:rsidP="001461FB">
            <w:pPr>
              <w:adjustRightInd w:val="0"/>
              <w:snapToGrid w:val="0"/>
              <w:jc w:val="center"/>
              <w:rPr>
                <w:rFonts w:eastAsia="等线"/>
                <w:color w:val="000000"/>
                <w:szCs w:val="24"/>
              </w:rPr>
            </w:pPr>
            <w:r w:rsidRPr="003F6DF6">
              <w:rPr>
                <w:rFonts w:eastAsia="等线"/>
                <w:color w:val="000000"/>
              </w:rPr>
              <w:t>18/3/2031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F3824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299604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5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6D0899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5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EF93D8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 xml:space="preserve">0.20 </w:t>
            </w:r>
          </w:p>
        </w:tc>
      </w:tr>
      <w:tr w:rsidR="00FB566E" w14:paraId="12FFD761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CD0E" w14:textId="77777777" w:rsidR="00FB566E" w:rsidRPr="003F6DF6" w:rsidRDefault="00FB566E" w:rsidP="001461FB">
            <w:pPr>
              <w:adjustRightInd w:val="0"/>
              <w:snapToGrid w:val="0"/>
              <w:jc w:val="center"/>
              <w:rPr>
                <w:rFonts w:eastAsia="等线"/>
                <w:color w:val="000000"/>
                <w:szCs w:val="24"/>
              </w:rPr>
            </w:pPr>
            <w:r w:rsidRPr="003F6DF6">
              <w:rPr>
                <w:rFonts w:eastAsia="等线"/>
                <w:color w:val="000000"/>
              </w:rPr>
              <w:t>19/3/2022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E7DD5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6E35DD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7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51ED3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7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C5FB1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 xml:space="preserve">0.14 </w:t>
            </w:r>
          </w:p>
        </w:tc>
      </w:tr>
      <w:tr w:rsidR="00FB566E" w14:paraId="255D5E41" w14:textId="77777777" w:rsidTr="001461F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BF6620D" w14:textId="77777777" w:rsidR="00FB566E" w:rsidRPr="003F6DF6" w:rsidRDefault="00FB566E" w:rsidP="001461FB">
            <w:pPr>
              <w:adjustRightInd w:val="0"/>
              <w:snapToGrid w:val="0"/>
              <w:jc w:val="center"/>
              <w:rPr>
                <w:rFonts w:eastAsia="等线"/>
                <w:color w:val="000000"/>
                <w:szCs w:val="24"/>
              </w:rPr>
            </w:pPr>
            <w:r w:rsidRPr="003F6DF6">
              <w:rPr>
                <w:rFonts w:eastAsia="等线"/>
                <w:color w:val="000000"/>
              </w:rPr>
              <w:t>22/3/2022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61C874E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F7F9B77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D7C2628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ED0A52B" w14:textId="77777777" w:rsidR="00FB566E" w:rsidRPr="00256602" w:rsidRDefault="00FB566E" w:rsidP="001461FB">
            <w:pPr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等线"/>
                <w:color w:val="000000"/>
                <w:szCs w:val="24"/>
              </w:rPr>
            </w:pPr>
            <w:r>
              <w:rPr>
                <w:rFonts w:eastAsia="等线"/>
                <w:color w:val="000000"/>
              </w:rPr>
              <w:t>/</w:t>
            </w:r>
          </w:p>
        </w:tc>
      </w:tr>
    </w:tbl>
    <w:p w14:paraId="09F5B25E" w14:textId="77777777" w:rsidR="00FB566E" w:rsidRDefault="00FB566E" w:rsidP="00FB566E">
      <w:pPr>
        <w:adjustRightInd w:val="0"/>
        <w:snapToGrid w:val="0"/>
        <w:spacing w:beforeLines="50" w:before="120" w:afterLines="50" w:after="120"/>
        <w:rPr>
          <w:b/>
          <w:bCs/>
          <w:szCs w:val="24"/>
        </w:rPr>
      </w:pPr>
    </w:p>
    <w:p w14:paraId="31C86FF4" w14:textId="77777777" w:rsidR="00FB566E" w:rsidRDefault="00FB566E" w:rsidP="00FB566E">
      <w:pPr>
        <w:adjustRightInd w:val="0"/>
        <w:snapToGrid w:val="0"/>
        <w:spacing w:beforeLines="50" w:before="120" w:afterLines="50" w:after="120"/>
        <w:rPr>
          <w:b/>
          <w:bCs/>
          <w:szCs w:val="24"/>
        </w:rPr>
      </w:pPr>
    </w:p>
    <w:p w14:paraId="717BB922" w14:textId="77777777" w:rsidR="00FB566E" w:rsidRDefault="00FB566E" w:rsidP="00FB566E">
      <w:pPr>
        <w:adjustRightInd w:val="0"/>
        <w:snapToGrid w:val="0"/>
        <w:spacing w:beforeLines="50" w:before="120" w:afterLines="50" w:after="120"/>
        <w:rPr>
          <w:b/>
          <w:bCs/>
          <w:szCs w:val="24"/>
        </w:rPr>
        <w:sectPr w:rsidR="00FB566E" w:rsidSect="005C69DD">
          <w:pgSz w:w="11906" w:h="16838"/>
          <w:pgMar w:top="1800" w:right="1440" w:bottom="1800" w:left="1440" w:header="720" w:footer="720" w:gutter="0"/>
          <w:cols w:space="425"/>
          <w:docGrid w:linePitch="360"/>
        </w:sectPr>
      </w:pPr>
    </w:p>
    <w:p w14:paraId="327A30DC" w14:textId="77777777" w:rsidR="00FB566E" w:rsidRDefault="00FB566E" w:rsidP="00FB566E">
      <w:pPr>
        <w:adjustRightInd w:val="0"/>
        <w:snapToGrid w:val="0"/>
        <w:spacing w:beforeLines="50" w:before="120" w:afterLines="50" w:after="120"/>
        <w:rPr>
          <w:b/>
          <w:bCs/>
          <w:szCs w:val="24"/>
        </w:rPr>
      </w:pPr>
      <w:r w:rsidRPr="0061320D">
        <w:rPr>
          <w:b/>
          <w:szCs w:val="24"/>
        </w:rPr>
        <w:lastRenderedPageBreak/>
        <w:t xml:space="preserve">Supplementary </w:t>
      </w:r>
      <w:r>
        <w:rPr>
          <w:b/>
          <w:bCs/>
          <w:szCs w:val="24"/>
        </w:rPr>
        <w:t>Table S3. Summary of sample localities and genetic information details for wild-caught Jiangxi giant salamanders (</w:t>
      </w:r>
      <w:r>
        <w:rPr>
          <w:b/>
          <w:bCs/>
          <w:i/>
          <w:iCs/>
          <w:szCs w:val="24"/>
        </w:rPr>
        <w:t>Andrias jiangxiensis</w:t>
      </w:r>
      <w:r>
        <w:rPr>
          <w:b/>
          <w:bCs/>
          <w:szCs w:val="24"/>
        </w:rPr>
        <w:t xml:space="preserve"> sp. </w:t>
      </w:r>
      <w:proofErr w:type="spellStart"/>
      <w:r>
        <w:rPr>
          <w:b/>
          <w:bCs/>
          <w:szCs w:val="24"/>
        </w:rPr>
        <w:t>nov.</w:t>
      </w:r>
      <w:proofErr w:type="spellEnd"/>
      <w:r>
        <w:rPr>
          <w:b/>
          <w:bCs/>
          <w:szCs w:val="24"/>
        </w:rPr>
        <w:t xml:space="preserve">), and farm-bred individuals.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13"/>
        <w:gridCol w:w="1626"/>
        <w:gridCol w:w="1633"/>
        <w:gridCol w:w="1816"/>
        <w:gridCol w:w="1618"/>
      </w:tblGrid>
      <w:tr w:rsidR="00FB566E" w:rsidRPr="006704B1" w14:paraId="5D0FF04C" w14:textId="77777777" w:rsidTr="001461FB">
        <w:trPr>
          <w:trHeight w:val="945"/>
        </w:trPr>
        <w:tc>
          <w:tcPr>
            <w:tcW w:w="971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B123CB" w14:textId="77777777" w:rsidR="00FB566E" w:rsidRPr="006704B1" w:rsidRDefault="00FB566E" w:rsidP="001461FB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Cs w:val="24"/>
              </w:rPr>
            </w:pPr>
            <w:r w:rsidRPr="006704B1">
              <w:rPr>
                <w:rFonts w:eastAsia="等线"/>
                <w:b/>
                <w:bCs/>
                <w:color w:val="000000"/>
                <w:szCs w:val="24"/>
              </w:rPr>
              <w:t>Localities of CGS</w:t>
            </w:r>
          </w:p>
        </w:tc>
        <w:tc>
          <w:tcPr>
            <w:tcW w:w="979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B6DB3D" w14:textId="77777777" w:rsidR="00FB566E" w:rsidRPr="006704B1" w:rsidRDefault="00FB566E" w:rsidP="001461FB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Cs w:val="24"/>
              </w:rPr>
            </w:pPr>
            <w:r w:rsidRPr="006704B1">
              <w:rPr>
                <w:rFonts w:eastAsia="等线"/>
                <w:b/>
                <w:bCs/>
                <w:color w:val="000000"/>
                <w:szCs w:val="24"/>
              </w:rPr>
              <w:t>Farm/wild caught localities</w:t>
            </w:r>
          </w:p>
        </w:tc>
        <w:tc>
          <w:tcPr>
            <w:tcW w:w="98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5B1B8" w14:textId="77777777" w:rsidR="00FB566E" w:rsidRPr="006704B1" w:rsidRDefault="00FB566E" w:rsidP="001461FB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Cs w:val="24"/>
              </w:rPr>
            </w:pPr>
            <w:r w:rsidRPr="006704B1">
              <w:rPr>
                <w:rFonts w:eastAsia="等线"/>
                <w:b/>
                <w:bCs/>
                <w:color w:val="000000"/>
                <w:szCs w:val="24"/>
              </w:rPr>
              <w:t xml:space="preserve"># </w:t>
            </w:r>
            <w:proofErr w:type="gramStart"/>
            <w:r w:rsidRPr="006704B1">
              <w:rPr>
                <w:rFonts w:eastAsia="等线"/>
                <w:b/>
                <w:bCs/>
                <w:color w:val="000000"/>
                <w:szCs w:val="24"/>
              </w:rPr>
              <w:t>of</w:t>
            </w:r>
            <w:proofErr w:type="gramEnd"/>
            <w:r w:rsidRPr="006704B1">
              <w:rPr>
                <w:rFonts w:eastAsia="等线"/>
                <w:b/>
                <w:bCs/>
                <w:color w:val="000000"/>
                <w:szCs w:val="24"/>
              </w:rPr>
              <w:t xml:space="preserve"> individuals from mitochondrial lineage</w:t>
            </w:r>
          </w:p>
        </w:tc>
        <w:tc>
          <w:tcPr>
            <w:tcW w:w="2067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F8B4D" w14:textId="77777777" w:rsidR="00FB566E" w:rsidRPr="006704B1" w:rsidRDefault="00FB566E" w:rsidP="001461FB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Cs w:val="24"/>
              </w:rPr>
            </w:pPr>
            <w:proofErr w:type="spellStart"/>
            <w:r>
              <w:rPr>
                <w:rFonts w:eastAsia="等线"/>
                <w:b/>
                <w:bCs/>
                <w:color w:val="000000"/>
                <w:szCs w:val="24"/>
              </w:rPr>
              <w:t>D</w:t>
            </w:r>
            <w:r>
              <w:rPr>
                <w:rFonts w:eastAsia="等线" w:hint="eastAsia"/>
                <w:b/>
                <w:bCs/>
                <w:color w:val="000000"/>
                <w:szCs w:val="24"/>
              </w:rPr>
              <w:t>ata</w:t>
            </w:r>
            <w:r w:rsidRPr="003F6DF6">
              <w:rPr>
                <w:rFonts w:eastAsia="等线"/>
                <w:b/>
                <w:bCs/>
                <w:color w:val="000000"/>
                <w:szCs w:val="24"/>
                <w:vertAlign w:val="superscript"/>
              </w:rPr>
              <w:t>N</w:t>
            </w:r>
            <w:r w:rsidRPr="003F6DF6">
              <w:rPr>
                <w:rFonts w:eastAsia="等线" w:hint="eastAsia"/>
                <w:b/>
                <w:bCs/>
                <w:color w:val="000000"/>
                <w:szCs w:val="24"/>
                <w:vertAlign w:val="superscript"/>
              </w:rPr>
              <w:t>ote</w:t>
            </w:r>
            <w:proofErr w:type="spellEnd"/>
          </w:p>
        </w:tc>
      </w:tr>
      <w:tr w:rsidR="00FB566E" w:rsidRPr="006704B1" w14:paraId="4B504A5C" w14:textId="77777777" w:rsidTr="001461FB">
        <w:trPr>
          <w:trHeight w:val="330"/>
        </w:trPr>
        <w:tc>
          <w:tcPr>
            <w:tcW w:w="97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7827FF5" w14:textId="77777777" w:rsidR="00FB566E" w:rsidRPr="006704B1" w:rsidRDefault="00FB566E" w:rsidP="001461FB">
            <w:pPr>
              <w:adjustRightInd w:val="0"/>
              <w:snapToGrid w:val="0"/>
              <w:rPr>
                <w:rFonts w:eastAsia="等线"/>
                <w:b/>
                <w:bCs/>
                <w:color w:val="000000"/>
                <w:szCs w:val="24"/>
              </w:rPr>
            </w:pPr>
          </w:p>
        </w:tc>
        <w:tc>
          <w:tcPr>
            <w:tcW w:w="979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473A681" w14:textId="77777777" w:rsidR="00FB566E" w:rsidRPr="006704B1" w:rsidRDefault="00FB566E" w:rsidP="001461FB">
            <w:pPr>
              <w:adjustRightInd w:val="0"/>
              <w:snapToGrid w:val="0"/>
              <w:rPr>
                <w:rFonts w:eastAsia="等线"/>
                <w:b/>
                <w:bCs/>
                <w:color w:val="000000"/>
                <w:szCs w:val="24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C78E2A" w14:textId="77777777" w:rsidR="00FB566E" w:rsidRPr="006704B1" w:rsidRDefault="00FB566E" w:rsidP="001461FB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Cs w:val="24"/>
              </w:rPr>
            </w:pPr>
            <w:r w:rsidRPr="006704B1">
              <w:rPr>
                <w:rFonts w:eastAsia="等线"/>
                <w:b/>
                <w:bCs/>
                <w:color w:val="000000"/>
                <w:szCs w:val="24"/>
              </w:rPr>
              <w:t xml:space="preserve">Clade U2 of </w:t>
            </w:r>
            <w:r w:rsidRPr="006704B1">
              <w:rPr>
                <w:rFonts w:eastAsia="等线"/>
                <w:b/>
                <w:bCs/>
                <w:i/>
                <w:iCs/>
                <w:color w:val="000000"/>
                <w:szCs w:val="24"/>
              </w:rPr>
              <w:t>COI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A598ED" w14:textId="77777777" w:rsidR="00FB566E" w:rsidRPr="006704B1" w:rsidRDefault="00FB566E" w:rsidP="001461FB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i/>
                <w:iCs/>
                <w:color w:val="000000"/>
                <w:szCs w:val="24"/>
              </w:rPr>
            </w:pPr>
            <w:r w:rsidRPr="006704B1">
              <w:rPr>
                <w:rFonts w:eastAsia="等线"/>
                <w:b/>
                <w:bCs/>
                <w:i/>
                <w:iCs/>
                <w:color w:val="000000"/>
                <w:szCs w:val="24"/>
              </w:rPr>
              <w:t>COI</w:t>
            </w: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E8BABB" w14:textId="77777777" w:rsidR="00FB566E" w:rsidRPr="006704B1" w:rsidRDefault="00FB566E" w:rsidP="001461FB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Cs w:val="24"/>
              </w:rPr>
            </w:pPr>
            <w:r w:rsidRPr="006704B1">
              <w:rPr>
                <w:rFonts w:eastAsia="等线"/>
                <w:b/>
                <w:bCs/>
                <w:color w:val="000000"/>
                <w:szCs w:val="24"/>
              </w:rPr>
              <w:t>SLAF sequences</w:t>
            </w:r>
          </w:p>
        </w:tc>
      </w:tr>
      <w:tr w:rsidR="00FB566E" w:rsidRPr="006704B1" w14:paraId="625D1335" w14:textId="77777777" w:rsidTr="001461FB">
        <w:trPr>
          <w:trHeight w:val="630"/>
        </w:trPr>
        <w:tc>
          <w:tcPr>
            <w:tcW w:w="971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2418EA0" w14:textId="77777777" w:rsidR="00FB566E" w:rsidRPr="006704B1" w:rsidRDefault="00FB566E" w:rsidP="001461FB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Cs w:val="24"/>
              </w:rPr>
            </w:pPr>
            <w:proofErr w:type="spellStart"/>
            <w:r w:rsidRPr="006704B1">
              <w:rPr>
                <w:rFonts w:eastAsia="等线"/>
                <w:b/>
                <w:bCs/>
                <w:color w:val="000000"/>
                <w:szCs w:val="24"/>
              </w:rPr>
              <w:t>Jing'an</w:t>
            </w:r>
            <w:proofErr w:type="spellEnd"/>
            <w:r w:rsidRPr="006704B1">
              <w:rPr>
                <w:rFonts w:eastAsia="等线"/>
                <w:b/>
                <w:bCs/>
                <w:color w:val="000000"/>
                <w:szCs w:val="24"/>
              </w:rPr>
              <w:t xml:space="preserve"> County, Jiangxi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097CDA" w14:textId="77777777" w:rsidR="00FB566E" w:rsidRPr="006704B1" w:rsidRDefault="00FB566E" w:rsidP="001461FB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Cs w:val="24"/>
              </w:rPr>
            </w:pPr>
            <w:r w:rsidRPr="006704B1">
              <w:rPr>
                <w:rFonts w:eastAsia="等线"/>
                <w:b/>
                <w:bCs/>
                <w:color w:val="000000"/>
                <w:szCs w:val="24"/>
              </w:rPr>
              <w:t xml:space="preserve">Farm 1, </w:t>
            </w:r>
            <w:proofErr w:type="spellStart"/>
            <w:r w:rsidRPr="006704B1">
              <w:rPr>
                <w:rFonts w:eastAsia="等线"/>
                <w:b/>
                <w:bCs/>
                <w:color w:val="000000"/>
                <w:szCs w:val="24"/>
              </w:rPr>
              <w:t>Zhongyuan</w:t>
            </w:r>
            <w:proofErr w:type="spellEnd"/>
            <w:r w:rsidRPr="006704B1">
              <w:rPr>
                <w:rFonts w:eastAsia="等线"/>
                <w:b/>
                <w:bCs/>
                <w:color w:val="000000"/>
                <w:szCs w:val="24"/>
              </w:rPr>
              <w:t xml:space="preserve"> Town</w:t>
            </w: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759CF" w14:textId="77777777" w:rsidR="00FB566E" w:rsidRPr="006704B1" w:rsidRDefault="00FB566E" w:rsidP="001461FB">
            <w:pPr>
              <w:adjustRightInd w:val="0"/>
              <w:snapToGrid w:val="0"/>
              <w:jc w:val="center"/>
              <w:rPr>
                <w:rFonts w:eastAsia="等线"/>
                <w:color w:val="000000"/>
                <w:szCs w:val="24"/>
              </w:rPr>
            </w:pPr>
            <w:r w:rsidRPr="006704B1">
              <w:rPr>
                <w:rFonts w:eastAsia="等线"/>
                <w:color w:val="000000"/>
                <w:szCs w:val="24"/>
              </w:rPr>
              <w:t>40</w:t>
            </w:r>
          </w:p>
        </w:tc>
        <w:tc>
          <w:tcPr>
            <w:tcW w:w="1093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80D5742" w14:textId="77777777" w:rsidR="00FB566E" w:rsidRPr="006704B1" w:rsidRDefault="00FB566E" w:rsidP="001461FB">
            <w:pPr>
              <w:adjustRightInd w:val="0"/>
              <w:snapToGrid w:val="0"/>
              <w:jc w:val="center"/>
              <w:rPr>
                <w:rFonts w:eastAsia="等线"/>
                <w:szCs w:val="24"/>
              </w:rPr>
            </w:pPr>
            <w:r w:rsidRPr="006704B1">
              <w:rPr>
                <w:rFonts w:eastAsia="等线"/>
                <w:szCs w:val="24"/>
              </w:rPr>
              <w:t xml:space="preserve">Hap </w:t>
            </w:r>
            <w:r>
              <w:rPr>
                <w:rFonts w:eastAsia="等线"/>
                <w:szCs w:val="24"/>
              </w:rPr>
              <w:t>1</w:t>
            </w:r>
            <w:r w:rsidRPr="006704B1">
              <w:rPr>
                <w:rFonts w:eastAsia="等线"/>
                <w:szCs w:val="24"/>
              </w:rPr>
              <w:t xml:space="preserve">: </w:t>
            </w:r>
            <w:r w:rsidRPr="00B268F5">
              <w:rPr>
                <w:rFonts w:eastAsia="等线"/>
                <w:szCs w:val="24"/>
              </w:rPr>
              <w:t>ON150901</w:t>
            </w:r>
            <w:r w:rsidRPr="006704B1">
              <w:rPr>
                <w:rFonts w:eastAsia="等线"/>
                <w:szCs w:val="24"/>
              </w:rPr>
              <w:t xml:space="preserve">; Hap </w:t>
            </w:r>
            <w:r>
              <w:rPr>
                <w:rFonts w:eastAsia="等线"/>
                <w:szCs w:val="24"/>
              </w:rPr>
              <w:t xml:space="preserve">2: </w:t>
            </w:r>
            <w:r w:rsidRPr="00B268F5">
              <w:rPr>
                <w:rFonts w:eastAsia="等线"/>
                <w:szCs w:val="24"/>
              </w:rPr>
              <w:t>ON15090</w:t>
            </w:r>
            <w:r>
              <w:rPr>
                <w:rFonts w:eastAsia="等线"/>
                <w:szCs w:val="24"/>
              </w:rPr>
              <w:t>2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9389A" w14:textId="77777777" w:rsidR="00FB566E" w:rsidRPr="006704B1" w:rsidRDefault="00FB566E" w:rsidP="001461FB">
            <w:pPr>
              <w:adjustRightInd w:val="0"/>
              <w:snapToGrid w:val="0"/>
              <w:jc w:val="center"/>
              <w:rPr>
                <w:rFonts w:eastAsia="等线"/>
                <w:color w:val="000000"/>
                <w:szCs w:val="24"/>
              </w:rPr>
            </w:pPr>
            <w:r w:rsidRPr="006704B1">
              <w:rPr>
                <w:rFonts w:eastAsia="等线"/>
                <w:color w:val="000000"/>
                <w:szCs w:val="24"/>
              </w:rPr>
              <w:t>5</w:t>
            </w:r>
          </w:p>
        </w:tc>
      </w:tr>
      <w:tr w:rsidR="00FB566E" w:rsidRPr="006704B1" w14:paraId="683AC6E5" w14:textId="77777777" w:rsidTr="001461FB">
        <w:trPr>
          <w:trHeight w:val="630"/>
        </w:trPr>
        <w:tc>
          <w:tcPr>
            <w:tcW w:w="97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7B6B8FE" w14:textId="77777777" w:rsidR="00FB566E" w:rsidRPr="006704B1" w:rsidRDefault="00FB566E" w:rsidP="001461FB">
            <w:pPr>
              <w:adjustRightInd w:val="0"/>
              <w:snapToGrid w:val="0"/>
              <w:rPr>
                <w:rFonts w:eastAsia="等线"/>
                <w:b/>
                <w:bCs/>
                <w:color w:val="000000"/>
                <w:szCs w:val="24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39F7F" w14:textId="77777777" w:rsidR="00FB566E" w:rsidRPr="006704B1" w:rsidRDefault="00FB566E" w:rsidP="001461FB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Cs w:val="24"/>
              </w:rPr>
            </w:pPr>
            <w:r w:rsidRPr="006704B1">
              <w:rPr>
                <w:rFonts w:eastAsia="等线"/>
                <w:b/>
                <w:bCs/>
                <w:color w:val="000000"/>
                <w:szCs w:val="24"/>
              </w:rPr>
              <w:t xml:space="preserve">Farm 2, </w:t>
            </w:r>
            <w:proofErr w:type="spellStart"/>
            <w:r w:rsidRPr="006704B1">
              <w:rPr>
                <w:rFonts w:eastAsia="等线"/>
                <w:b/>
                <w:bCs/>
                <w:color w:val="000000"/>
                <w:szCs w:val="24"/>
              </w:rPr>
              <w:t>Guanzhuang</w:t>
            </w:r>
            <w:proofErr w:type="spellEnd"/>
            <w:r w:rsidRPr="006704B1">
              <w:rPr>
                <w:rFonts w:eastAsia="等线"/>
                <w:b/>
                <w:bCs/>
                <w:color w:val="000000"/>
                <w:szCs w:val="24"/>
              </w:rPr>
              <w:t xml:space="preserve"> Town</w:t>
            </w: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6A9FF4" w14:textId="77777777" w:rsidR="00FB566E" w:rsidRPr="006704B1" w:rsidRDefault="00FB566E" w:rsidP="001461FB">
            <w:pPr>
              <w:adjustRightInd w:val="0"/>
              <w:snapToGrid w:val="0"/>
              <w:jc w:val="center"/>
              <w:rPr>
                <w:rFonts w:eastAsia="等线"/>
                <w:color w:val="000000"/>
                <w:szCs w:val="24"/>
              </w:rPr>
            </w:pPr>
            <w:r w:rsidRPr="006704B1">
              <w:rPr>
                <w:rFonts w:eastAsia="等线"/>
                <w:color w:val="000000"/>
                <w:szCs w:val="24"/>
              </w:rPr>
              <w:t>13</w:t>
            </w:r>
          </w:p>
        </w:tc>
        <w:tc>
          <w:tcPr>
            <w:tcW w:w="1093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F874529" w14:textId="77777777" w:rsidR="00FB566E" w:rsidRPr="006704B1" w:rsidRDefault="00FB566E" w:rsidP="001461FB">
            <w:pPr>
              <w:adjustRightInd w:val="0"/>
              <w:snapToGrid w:val="0"/>
              <w:rPr>
                <w:rFonts w:eastAsia="等线"/>
                <w:szCs w:val="24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74F07C" w14:textId="77777777" w:rsidR="00FB566E" w:rsidRPr="006704B1" w:rsidRDefault="00FB566E" w:rsidP="001461FB">
            <w:pPr>
              <w:adjustRightInd w:val="0"/>
              <w:snapToGrid w:val="0"/>
              <w:jc w:val="center"/>
              <w:rPr>
                <w:rFonts w:eastAsia="等线"/>
                <w:color w:val="000000"/>
                <w:szCs w:val="24"/>
              </w:rPr>
            </w:pPr>
            <w:r w:rsidRPr="006704B1">
              <w:rPr>
                <w:rFonts w:eastAsia="等线"/>
                <w:color w:val="000000"/>
                <w:szCs w:val="24"/>
              </w:rPr>
              <w:t>5</w:t>
            </w:r>
          </w:p>
        </w:tc>
      </w:tr>
      <w:tr w:rsidR="00FB566E" w:rsidRPr="006704B1" w14:paraId="5E897BB0" w14:textId="77777777" w:rsidTr="001461FB">
        <w:trPr>
          <w:trHeight w:val="960"/>
        </w:trPr>
        <w:tc>
          <w:tcPr>
            <w:tcW w:w="97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1ED3727" w14:textId="77777777" w:rsidR="00FB566E" w:rsidRPr="006704B1" w:rsidRDefault="00FB566E" w:rsidP="001461FB">
            <w:pPr>
              <w:adjustRightInd w:val="0"/>
              <w:snapToGrid w:val="0"/>
              <w:rPr>
                <w:rFonts w:eastAsia="等线"/>
                <w:b/>
                <w:bCs/>
                <w:color w:val="000000"/>
                <w:szCs w:val="24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469A596" w14:textId="77777777" w:rsidR="00FB566E" w:rsidRPr="006704B1" w:rsidRDefault="00FB566E" w:rsidP="001461FB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Cs w:val="24"/>
              </w:rPr>
            </w:pPr>
            <w:proofErr w:type="spellStart"/>
            <w:r w:rsidRPr="006704B1">
              <w:rPr>
                <w:rFonts w:eastAsia="等线"/>
                <w:b/>
                <w:bCs/>
                <w:color w:val="000000"/>
                <w:szCs w:val="24"/>
              </w:rPr>
              <w:t>Daqi</w:t>
            </w:r>
            <w:proofErr w:type="spellEnd"/>
            <w:r w:rsidRPr="006704B1">
              <w:rPr>
                <w:rFonts w:eastAsia="等线"/>
                <w:b/>
                <w:bCs/>
                <w:color w:val="000000"/>
                <w:szCs w:val="24"/>
              </w:rPr>
              <w:t xml:space="preserve"> Mountain, national nature reserve</w:t>
            </w:r>
          </w:p>
        </w:tc>
        <w:tc>
          <w:tcPr>
            <w:tcW w:w="9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026434" w14:textId="77777777" w:rsidR="00FB566E" w:rsidRPr="006704B1" w:rsidRDefault="00FB566E" w:rsidP="001461FB">
            <w:pPr>
              <w:adjustRightInd w:val="0"/>
              <w:snapToGrid w:val="0"/>
              <w:jc w:val="center"/>
              <w:rPr>
                <w:rFonts w:eastAsia="等线"/>
                <w:color w:val="000000"/>
                <w:szCs w:val="24"/>
              </w:rPr>
            </w:pPr>
            <w:r w:rsidRPr="006704B1">
              <w:rPr>
                <w:rFonts w:eastAsia="等线"/>
                <w:color w:val="000000"/>
                <w:szCs w:val="24"/>
              </w:rPr>
              <w:t>118</w:t>
            </w:r>
          </w:p>
        </w:tc>
        <w:tc>
          <w:tcPr>
            <w:tcW w:w="1093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ACAEA58" w14:textId="77777777" w:rsidR="00FB566E" w:rsidRPr="006704B1" w:rsidRDefault="00FB566E" w:rsidP="001461FB">
            <w:pPr>
              <w:adjustRightInd w:val="0"/>
              <w:snapToGrid w:val="0"/>
              <w:rPr>
                <w:rFonts w:eastAsia="等线"/>
                <w:szCs w:val="24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8D0870" w14:textId="77777777" w:rsidR="00FB566E" w:rsidRPr="006704B1" w:rsidRDefault="00FB566E" w:rsidP="001461FB">
            <w:pPr>
              <w:adjustRightInd w:val="0"/>
              <w:snapToGrid w:val="0"/>
              <w:jc w:val="center"/>
              <w:rPr>
                <w:rFonts w:eastAsia="等线"/>
                <w:color w:val="000000"/>
                <w:szCs w:val="24"/>
              </w:rPr>
            </w:pPr>
            <w:r w:rsidRPr="006704B1">
              <w:rPr>
                <w:rFonts w:eastAsia="等线"/>
                <w:color w:val="000000"/>
                <w:szCs w:val="24"/>
              </w:rPr>
              <w:t>18</w:t>
            </w:r>
          </w:p>
        </w:tc>
      </w:tr>
    </w:tbl>
    <w:p w14:paraId="5B5B0852" w14:textId="77777777" w:rsidR="00FB566E" w:rsidRDefault="00FB566E" w:rsidP="00FB566E">
      <w:pPr>
        <w:adjustRightInd w:val="0"/>
        <w:snapToGrid w:val="0"/>
        <w:spacing w:beforeLines="50" w:before="120" w:afterLines="50" w:after="120"/>
        <w:rPr>
          <w:b/>
          <w:bCs/>
          <w:szCs w:val="24"/>
        </w:rPr>
      </w:pPr>
    </w:p>
    <w:p w14:paraId="4E5B1585" w14:textId="77777777" w:rsidR="00FB566E" w:rsidRDefault="00FB566E" w:rsidP="00FB566E">
      <w:pPr>
        <w:adjustRightInd w:val="0"/>
        <w:snapToGrid w:val="0"/>
        <w:spacing w:afterLines="100" w:after="240"/>
        <w:rPr>
          <w:szCs w:val="24"/>
        </w:rPr>
      </w:pPr>
      <w:r w:rsidRPr="003F6DF6">
        <w:rPr>
          <w:szCs w:val="24"/>
        </w:rPr>
        <w:t xml:space="preserve">Note: Unique haplotypes of </w:t>
      </w:r>
      <w:r w:rsidRPr="003F6DF6">
        <w:rPr>
          <w:i/>
          <w:iCs/>
          <w:szCs w:val="24"/>
        </w:rPr>
        <w:t>COI</w:t>
      </w:r>
      <w:r w:rsidRPr="003F6DF6">
        <w:rPr>
          <w:szCs w:val="24"/>
        </w:rPr>
        <w:t xml:space="preserve"> have been deposited in GenBank. Reduced-Representation Genome Sequencing (RRGS) data of the Jiangxi giant salamander have been deposited in the Genome Sequence Archive (GSA) of the National Genomics Data Center (NGDC) at https://ngdc.cncb.ac.cn/gsa/ with accession number CRA006396.</w:t>
      </w:r>
      <w:r>
        <w:rPr>
          <w:szCs w:val="24"/>
        </w:rPr>
        <w:br w:type="page"/>
      </w:r>
    </w:p>
    <w:p w14:paraId="17556018" w14:textId="77777777" w:rsidR="00FB566E" w:rsidRDefault="00FB566E" w:rsidP="00FB566E">
      <w:pPr>
        <w:adjustRightInd w:val="0"/>
        <w:snapToGrid w:val="0"/>
        <w:spacing w:beforeLines="50" w:before="120" w:afterLines="50" w:after="120"/>
        <w:rPr>
          <w:b/>
          <w:bCs/>
          <w:szCs w:val="24"/>
        </w:rPr>
      </w:pPr>
      <w:r w:rsidRPr="0061320D">
        <w:rPr>
          <w:b/>
          <w:szCs w:val="24"/>
        </w:rPr>
        <w:lastRenderedPageBreak/>
        <w:t xml:space="preserve">Supplementary </w:t>
      </w:r>
      <w:r>
        <w:rPr>
          <w:b/>
          <w:bCs/>
          <w:szCs w:val="24"/>
        </w:rPr>
        <w:t xml:space="preserve">Table S4. Measurements (mm) of the type series of </w:t>
      </w:r>
      <w:r>
        <w:rPr>
          <w:b/>
          <w:bCs/>
          <w:i/>
          <w:iCs/>
          <w:szCs w:val="24"/>
        </w:rPr>
        <w:t>Andrias jiangxiensis</w:t>
      </w:r>
      <w:r>
        <w:rPr>
          <w:b/>
          <w:bCs/>
          <w:szCs w:val="24"/>
        </w:rPr>
        <w:t xml:space="preserve"> sp. </w:t>
      </w:r>
      <w:proofErr w:type="spellStart"/>
      <w:r>
        <w:rPr>
          <w:b/>
          <w:bCs/>
          <w:szCs w:val="24"/>
        </w:rPr>
        <w:t>nov.</w:t>
      </w:r>
      <w:proofErr w:type="spellEnd"/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6"/>
        <w:gridCol w:w="1884"/>
        <w:gridCol w:w="1643"/>
        <w:gridCol w:w="1643"/>
        <w:gridCol w:w="1640"/>
      </w:tblGrid>
      <w:tr w:rsidR="00FB566E" w:rsidRPr="0000267F" w14:paraId="2D941178" w14:textId="77777777" w:rsidTr="001461FB">
        <w:trPr>
          <w:trHeight w:val="472"/>
          <w:jc w:val="center"/>
        </w:trPr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424DA" w14:textId="77777777" w:rsidR="00FB566E" w:rsidRDefault="00FB566E" w:rsidP="001461FB">
            <w:pPr>
              <w:adjustRightInd w:val="0"/>
              <w:snapToGrid w:val="0"/>
              <w:rPr>
                <w:b/>
                <w:bCs/>
                <w:szCs w:val="24"/>
              </w:rPr>
            </w:pPr>
          </w:p>
        </w:tc>
        <w:tc>
          <w:tcPr>
            <w:tcW w:w="11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69882" w14:textId="77777777" w:rsidR="00FB566E" w:rsidRPr="0000267F" w:rsidRDefault="00FB566E" w:rsidP="001461FB">
            <w:pPr>
              <w:adjustRightInd w:val="0"/>
              <w:snapToGrid w:val="0"/>
              <w:rPr>
                <w:b/>
                <w:bCs/>
              </w:rPr>
            </w:pPr>
            <w:r w:rsidRPr="0000267F">
              <w:rPr>
                <w:b/>
                <w:bCs/>
                <w:szCs w:val="24"/>
              </w:rPr>
              <w:t>KIZ 037728</w:t>
            </w:r>
            <w:r w:rsidRPr="0000267F">
              <w:rPr>
                <w:b/>
                <w:bCs/>
              </w:rPr>
              <w:t xml:space="preserve"> ♀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5A0DA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b/>
                <w:bCs/>
                <w:szCs w:val="24"/>
              </w:rPr>
            </w:pPr>
            <w:r w:rsidRPr="0000267F">
              <w:rPr>
                <w:b/>
                <w:bCs/>
                <w:szCs w:val="24"/>
              </w:rPr>
              <w:t>KIZ 037729</w:t>
            </w:r>
            <w:r w:rsidRPr="0000267F">
              <w:rPr>
                <w:rFonts w:hint="eastAsia"/>
                <w:b/>
                <w:bCs/>
                <w:szCs w:val="24"/>
              </w:rPr>
              <w:t xml:space="preserve"> </w:t>
            </w:r>
            <w:r w:rsidRPr="0000267F">
              <w:rPr>
                <w:b/>
                <w:bCs/>
                <w:szCs w:val="24"/>
              </w:rPr>
              <w:t>♂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874B4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b/>
                <w:bCs/>
                <w:szCs w:val="24"/>
              </w:rPr>
            </w:pPr>
            <w:r w:rsidRPr="0000267F">
              <w:rPr>
                <w:b/>
                <w:bCs/>
                <w:szCs w:val="24"/>
              </w:rPr>
              <w:t>KIZ 037730</w:t>
            </w:r>
            <w:r w:rsidRPr="0000267F">
              <w:rPr>
                <w:rFonts w:hint="eastAsia"/>
                <w:b/>
                <w:bCs/>
                <w:szCs w:val="24"/>
              </w:rPr>
              <w:t xml:space="preserve"> </w:t>
            </w:r>
            <w:r w:rsidRPr="0000267F">
              <w:rPr>
                <w:b/>
                <w:bCs/>
              </w:rPr>
              <w:t>♀</w:t>
            </w:r>
          </w:p>
        </w:tc>
        <w:tc>
          <w:tcPr>
            <w:tcW w:w="9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20F5D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b/>
                <w:bCs/>
                <w:szCs w:val="24"/>
              </w:rPr>
            </w:pPr>
            <w:r w:rsidRPr="0000267F">
              <w:rPr>
                <w:b/>
                <w:bCs/>
                <w:szCs w:val="24"/>
              </w:rPr>
              <w:t>KIZ 037731</w:t>
            </w:r>
            <w:r w:rsidRPr="0000267F">
              <w:rPr>
                <w:rFonts w:hint="eastAsia"/>
                <w:b/>
                <w:bCs/>
                <w:szCs w:val="24"/>
              </w:rPr>
              <w:t xml:space="preserve"> </w:t>
            </w:r>
            <w:r w:rsidRPr="0000267F">
              <w:rPr>
                <w:b/>
                <w:bCs/>
                <w:szCs w:val="24"/>
              </w:rPr>
              <w:t>♂</w:t>
            </w:r>
          </w:p>
        </w:tc>
      </w:tr>
      <w:tr w:rsidR="00FB566E" w:rsidRPr="0000267F" w14:paraId="20FE9B0E" w14:textId="77777777" w:rsidTr="001461FB">
        <w:trPr>
          <w:jc w:val="center"/>
        </w:trPr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</w:tcPr>
          <w:p w14:paraId="246EE24A" w14:textId="77777777" w:rsidR="00FB566E" w:rsidRPr="0000267F" w:rsidRDefault="00FB566E" w:rsidP="001461FB">
            <w:pPr>
              <w:adjustRightInd w:val="0"/>
              <w:snapToGrid w:val="0"/>
              <w:jc w:val="right"/>
              <w:rPr>
                <w:b/>
                <w:bCs/>
                <w:szCs w:val="24"/>
              </w:rPr>
            </w:pPr>
            <w:r w:rsidRPr="0000267F">
              <w:rPr>
                <w:b/>
                <w:bCs/>
                <w:szCs w:val="24"/>
              </w:rPr>
              <w:t>Type Status</w:t>
            </w:r>
          </w:p>
        </w:tc>
        <w:tc>
          <w:tcPr>
            <w:tcW w:w="11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C057A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rFonts w:eastAsia="等线"/>
                <w:color w:val="000000"/>
                <w:szCs w:val="24"/>
              </w:rPr>
              <w:t>Paratype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AF5EF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rFonts w:eastAsia="等线"/>
                <w:color w:val="000000"/>
                <w:szCs w:val="24"/>
              </w:rPr>
              <w:t>Paratype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998C7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rFonts w:eastAsia="等线"/>
                <w:color w:val="000000"/>
                <w:szCs w:val="24"/>
              </w:rPr>
              <w:t>Paratype</w:t>
            </w:r>
          </w:p>
        </w:tc>
        <w:tc>
          <w:tcPr>
            <w:tcW w:w="9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70B05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rFonts w:eastAsia="等线"/>
                <w:color w:val="000000"/>
                <w:szCs w:val="24"/>
              </w:rPr>
              <w:t>Holotype</w:t>
            </w:r>
          </w:p>
        </w:tc>
      </w:tr>
      <w:tr w:rsidR="00FB566E" w:rsidRPr="0000267F" w14:paraId="529B558A" w14:textId="77777777" w:rsidTr="001461FB">
        <w:trPr>
          <w:jc w:val="center"/>
        </w:trPr>
        <w:tc>
          <w:tcPr>
            <w:tcW w:w="901" w:type="pct"/>
            <w:tcBorders>
              <w:top w:val="single" w:sz="4" w:space="0" w:color="auto"/>
            </w:tcBorders>
          </w:tcPr>
          <w:p w14:paraId="628F3290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b/>
                <w:bCs/>
                <w:szCs w:val="24"/>
              </w:rPr>
            </w:pPr>
            <w:r w:rsidRPr="0000267F">
              <w:rPr>
                <w:b/>
                <w:bCs/>
                <w:szCs w:val="24"/>
              </w:rPr>
              <w:t>SVL</w:t>
            </w:r>
          </w:p>
        </w:tc>
        <w:tc>
          <w:tcPr>
            <w:tcW w:w="1134" w:type="pct"/>
            <w:tcBorders>
              <w:top w:val="single" w:sz="4" w:space="0" w:color="auto"/>
            </w:tcBorders>
          </w:tcPr>
          <w:p w14:paraId="2A93AD48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382</w:t>
            </w:r>
          </w:p>
        </w:tc>
        <w:tc>
          <w:tcPr>
            <w:tcW w:w="989" w:type="pct"/>
            <w:tcBorders>
              <w:top w:val="single" w:sz="4" w:space="0" w:color="auto"/>
            </w:tcBorders>
          </w:tcPr>
          <w:p w14:paraId="7E6B7D5E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363</w:t>
            </w:r>
          </w:p>
        </w:tc>
        <w:tc>
          <w:tcPr>
            <w:tcW w:w="989" w:type="pct"/>
            <w:tcBorders>
              <w:top w:val="single" w:sz="4" w:space="0" w:color="auto"/>
            </w:tcBorders>
          </w:tcPr>
          <w:p w14:paraId="7CB573A9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389</w:t>
            </w: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5823059E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381</w:t>
            </w:r>
          </w:p>
        </w:tc>
      </w:tr>
      <w:tr w:rsidR="00FB566E" w:rsidRPr="0000267F" w14:paraId="19791084" w14:textId="77777777" w:rsidTr="001461FB">
        <w:trPr>
          <w:jc w:val="center"/>
        </w:trPr>
        <w:tc>
          <w:tcPr>
            <w:tcW w:w="901" w:type="pct"/>
          </w:tcPr>
          <w:p w14:paraId="2C2D727D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b/>
                <w:bCs/>
                <w:szCs w:val="24"/>
              </w:rPr>
              <w:t>TTL</w:t>
            </w:r>
          </w:p>
        </w:tc>
        <w:tc>
          <w:tcPr>
            <w:tcW w:w="1134" w:type="pct"/>
          </w:tcPr>
          <w:p w14:paraId="668DF9B4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577</w:t>
            </w:r>
          </w:p>
        </w:tc>
        <w:tc>
          <w:tcPr>
            <w:tcW w:w="989" w:type="pct"/>
          </w:tcPr>
          <w:p w14:paraId="6FB1557D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554</w:t>
            </w:r>
          </w:p>
        </w:tc>
        <w:tc>
          <w:tcPr>
            <w:tcW w:w="989" w:type="pct"/>
          </w:tcPr>
          <w:p w14:paraId="01299A38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576</w:t>
            </w:r>
          </w:p>
        </w:tc>
        <w:tc>
          <w:tcPr>
            <w:tcW w:w="987" w:type="pct"/>
          </w:tcPr>
          <w:p w14:paraId="340E08EC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589</w:t>
            </w:r>
          </w:p>
        </w:tc>
      </w:tr>
      <w:tr w:rsidR="00FB566E" w:rsidRPr="0000267F" w14:paraId="220DA498" w14:textId="77777777" w:rsidTr="001461FB">
        <w:trPr>
          <w:jc w:val="center"/>
        </w:trPr>
        <w:tc>
          <w:tcPr>
            <w:tcW w:w="901" w:type="pct"/>
          </w:tcPr>
          <w:p w14:paraId="547B6192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b/>
                <w:bCs/>
                <w:szCs w:val="24"/>
              </w:rPr>
              <w:t>TAL</w:t>
            </w:r>
          </w:p>
        </w:tc>
        <w:tc>
          <w:tcPr>
            <w:tcW w:w="1134" w:type="pct"/>
          </w:tcPr>
          <w:p w14:paraId="1C5AF66B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195</w:t>
            </w:r>
          </w:p>
        </w:tc>
        <w:tc>
          <w:tcPr>
            <w:tcW w:w="989" w:type="pct"/>
          </w:tcPr>
          <w:p w14:paraId="68AC36E4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191</w:t>
            </w:r>
          </w:p>
        </w:tc>
        <w:tc>
          <w:tcPr>
            <w:tcW w:w="989" w:type="pct"/>
          </w:tcPr>
          <w:p w14:paraId="31C2C8BB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187</w:t>
            </w:r>
          </w:p>
        </w:tc>
        <w:tc>
          <w:tcPr>
            <w:tcW w:w="987" w:type="pct"/>
          </w:tcPr>
          <w:p w14:paraId="189B8A19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208</w:t>
            </w:r>
          </w:p>
        </w:tc>
      </w:tr>
      <w:tr w:rsidR="00FB566E" w:rsidRPr="0000267F" w14:paraId="7593A488" w14:textId="77777777" w:rsidTr="001461FB">
        <w:trPr>
          <w:jc w:val="center"/>
        </w:trPr>
        <w:tc>
          <w:tcPr>
            <w:tcW w:w="901" w:type="pct"/>
          </w:tcPr>
          <w:p w14:paraId="007027F3" w14:textId="5EC4C3B6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b/>
                <w:bCs/>
                <w:szCs w:val="24"/>
              </w:rPr>
              <w:t>AXD</w:t>
            </w:r>
          </w:p>
        </w:tc>
        <w:tc>
          <w:tcPr>
            <w:tcW w:w="1134" w:type="pct"/>
          </w:tcPr>
          <w:p w14:paraId="69B948C0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196</w:t>
            </w:r>
          </w:p>
        </w:tc>
        <w:tc>
          <w:tcPr>
            <w:tcW w:w="989" w:type="pct"/>
          </w:tcPr>
          <w:p w14:paraId="0428E5CA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174</w:t>
            </w:r>
          </w:p>
        </w:tc>
        <w:tc>
          <w:tcPr>
            <w:tcW w:w="989" w:type="pct"/>
          </w:tcPr>
          <w:p w14:paraId="300434E0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209</w:t>
            </w:r>
          </w:p>
        </w:tc>
        <w:tc>
          <w:tcPr>
            <w:tcW w:w="987" w:type="pct"/>
          </w:tcPr>
          <w:p w14:paraId="2C6D3B96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199</w:t>
            </w:r>
          </w:p>
        </w:tc>
      </w:tr>
      <w:tr w:rsidR="00FB566E" w:rsidRPr="0000267F" w14:paraId="596F836F" w14:textId="77777777" w:rsidTr="001461FB">
        <w:trPr>
          <w:jc w:val="center"/>
        </w:trPr>
        <w:tc>
          <w:tcPr>
            <w:tcW w:w="901" w:type="pct"/>
          </w:tcPr>
          <w:p w14:paraId="3C1BFAB4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b/>
                <w:bCs/>
                <w:szCs w:val="24"/>
              </w:rPr>
            </w:pPr>
            <w:r w:rsidRPr="0000267F">
              <w:rPr>
                <w:b/>
                <w:bCs/>
                <w:szCs w:val="24"/>
              </w:rPr>
              <w:t>TAH</w:t>
            </w:r>
          </w:p>
        </w:tc>
        <w:tc>
          <w:tcPr>
            <w:tcW w:w="1134" w:type="pct"/>
          </w:tcPr>
          <w:p w14:paraId="186DAAA1" w14:textId="3F79C3E2" w:rsidR="00FB566E" w:rsidRPr="0000267F" w:rsidRDefault="00FB566E" w:rsidP="001461FB">
            <w:pPr>
              <w:adjustRightInd w:val="0"/>
              <w:snapToGrid w:val="0"/>
              <w:jc w:val="center"/>
              <w:rPr>
                <w:bCs/>
                <w:szCs w:val="24"/>
              </w:rPr>
            </w:pPr>
            <w:r w:rsidRPr="0000267F">
              <w:rPr>
                <w:bCs/>
                <w:szCs w:val="24"/>
              </w:rPr>
              <w:t>72.7</w:t>
            </w:r>
          </w:p>
        </w:tc>
        <w:tc>
          <w:tcPr>
            <w:tcW w:w="989" w:type="pct"/>
          </w:tcPr>
          <w:p w14:paraId="423790CB" w14:textId="3D5C9695" w:rsidR="00FB566E" w:rsidRPr="0000267F" w:rsidRDefault="00FB566E" w:rsidP="001461FB">
            <w:pPr>
              <w:adjustRightInd w:val="0"/>
              <w:snapToGrid w:val="0"/>
              <w:jc w:val="center"/>
              <w:rPr>
                <w:bCs/>
                <w:szCs w:val="24"/>
              </w:rPr>
            </w:pPr>
            <w:r w:rsidRPr="0000267F">
              <w:rPr>
                <w:bCs/>
                <w:szCs w:val="24"/>
              </w:rPr>
              <w:t>60.7</w:t>
            </w:r>
          </w:p>
        </w:tc>
        <w:tc>
          <w:tcPr>
            <w:tcW w:w="989" w:type="pct"/>
          </w:tcPr>
          <w:p w14:paraId="68BA9F53" w14:textId="2409B809" w:rsidR="00FB566E" w:rsidRPr="0000267F" w:rsidRDefault="00FB566E" w:rsidP="001461FB">
            <w:pPr>
              <w:adjustRightInd w:val="0"/>
              <w:snapToGrid w:val="0"/>
              <w:jc w:val="center"/>
              <w:rPr>
                <w:bCs/>
                <w:szCs w:val="24"/>
              </w:rPr>
            </w:pPr>
            <w:r w:rsidRPr="0000267F">
              <w:rPr>
                <w:bCs/>
                <w:szCs w:val="24"/>
              </w:rPr>
              <w:t>67.3</w:t>
            </w:r>
          </w:p>
        </w:tc>
        <w:tc>
          <w:tcPr>
            <w:tcW w:w="987" w:type="pct"/>
          </w:tcPr>
          <w:p w14:paraId="5A7F1C5A" w14:textId="23E5E5F2" w:rsidR="00FB566E" w:rsidRPr="0000267F" w:rsidRDefault="00FB566E" w:rsidP="001461FB">
            <w:pPr>
              <w:adjustRightInd w:val="0"/>
              <w:snapToGrid w:val="0"/>
              <w:jc w:val="center"/>
              <w:rPr>
                <w:bCs/>
                <w:szCs w:val="24"/>
              </w:rPr>
            </w:pPr>
            <w:r w:rsidRPr="0000267F">
              <w:rPr>
                <w:bCs/>
                <w:szCs w:val="24"/>
              </w:rPr>
              <w:t>76.2</w:t>
            </w:r>
          </w:p>
        </w:tc>
      </w:tr>
      <w:tr w:rsidR="00FB566E" w:rsidRPr="0000267F" w14:paraId="43EC197A" w14:textId="77777777" w:rsidTr="001461FB">
        <w:trPr>
          <w:jc w:val="center"/>
        </w:trPr>
        <w:tc>
          <w:tcPr>
            <w:tcW w:w="901" w:type="pct"/>
          </w:tcPr>
          <w:p w14:paraId="261211E4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b/>
                <w:bCs/>
                <w:szCs w:val="24"/>
              </w:rPr>
              <w:t>HL</w:t>
            </w:r>
          </w:p>
        </w:tc>
        <w:tc>
          <w:tcPr>
            <w:tcW w:w="1134" w:type="pct"/>
          </w:tcPr>
          <w:p w14:paraId="1E452621" w14:textId="45B342FD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87.4</w:t>
            </w:r>
          </w:p>
        </w:tc>
        <w:tc>
          <w:tcPr>
            <w:tcW w:w="989" w:type="pct"/>
          </w:tcPr>
          <w:p w14:paraId="5DD492B5" w14:textId="091DC818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94.4</w:t>
            </w:r>
          </w:p>
        </w:tc>
        <w:tc>
          <w:tcPr>
            <w:tcW w:w="989" w:type="pct"/>
          </w:tcPr>
          <w:p w14:paraId="3F0D17F9" w14:textId="5691EE93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93.5</w:t>
            </w:r>
          </w:p>
        </w:tc>
        <w:tc>
          <w:tcPr>
            <w:tcW w:w="987" w:type="pct"/>
          </w:tcPr>
          <w:p w14:paraId="745D8CB6" w14:textId="377A5D89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92.9</w:t>
            </w:r>
          </w:p>
        </w:tc>
      </w:tr>
      <w:tr w:rsidR="00FB566E" w:rsidRPr="0000267F" w14:paraId="6334B2EF" w14:textId="77777777" w:rsidTr="001461FB">
        <w:trPr>
          <w:jc w:val="center"/>
        </w:trPr>
        <w:tc>
          <w:tcPr>
            <w:tcW w:w="901" w:type="pct"/>
          </w:tcPr>
          <w:p w14:paraId="539A44CC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b/>
                <w:bCs/>
                <w:szCs w:val="24"/>
              </w:rPr>
              <w:t>HW</w:t>
            </w:r>
          </w:p>
        </w:tc>
        <w:tc>
          <w:tcPr>
            <w:tcW w:w="1134" w:type="pct"/>
          </w:tcPr>
          <w:p w14:paraId="604E1A07" w14:textId="6C632C54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90.2</w:t>
            </w:r>
          </w:p>
        </w:tc>
        <w:tc>
          <w:tcPr>
            <w:tcW w:w="989" w:type="pct"/>
          </w:tcPr>
          <w:p w14:paraId="2F49692B" w14:textId="33A8915F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99.8</w:t>
            </w:r>
          </w:p>
        </w:tc>
        <w:tc>
          <w:tcPr>
            <w:tcW w:w="989" w:type="pct"/>
          </w:tcPr>
          <w:p w14:paraId="2E545C4E" w14:textId="64DDB0EB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90.2</w:t>
            </w:r>
          </w:p>
        </w:tc>
        <w:tc>
          <w:tcPr>
            <w:tcW w:w="987" w:type="pct"/>
          </w:tcPr>
          <w:p w14:paraId="7565F353" w14:textId="27D9052F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90.9</w:t>
            </w:r>
          </w:p>
        </w:tc>
      </w:tr>
      <w:tr w:rsidR="00FB566E" w:rsidRPr="0000267F" w14:paraId="200A3781" w14:textId="77777777" w:rsidTr="001461FB">
        <w:trPr>
          <w:jc w:val="center"/>
        </w:trPr>
        <w:tc>
          <w:tcPr>
            <w:tcW w:w="901" w:type="pct"/>
          </w:tcPr>
          <w:p w14:paraId="77C1575C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b/>
                <w:bCs/>
                <w:szCs w:val="24"/>
              </w:rPr>
              <w:t>EL</w:t>
            </w:r>
          </w:p>
        </w:tc>
        <w:tc>
          <w:tcPr>
            <w:tcW w:w="1134" w:type="pct"/>
          </w:tcPr>
          <w:p w14:paraId="4F414AC6" w14:textId="4BA89F6F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4.4</w:t>
            </w:r>
          </w:p>
        </w:tc>
        <w:tc>
          <w:tcPr>
            <w:tcW w:w="989" w:type="pct"/>
          </w:tcPr>
          <w:p w14:paraId="16DE6C91" w14:textId="1EF94A7B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5.1</w:t>
            </w:r>
          </w:p>
        </w:tc>
        <w:tc>
          <w:tcPr>
            <w:tcW w:w="989" w:type="pct"/>
          </w:tcPr>
          <w:p w14:paraId="6DF7B9F5" w14:textId="5CAB0C66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4.5</w:t>
            </w:r>
          </w:p>
        </w:tc>
        <w:tc>
          <w:tcPr>
            <w:tcW w:w="987" w:type="pct"/>
          </w:tcPr>
          <w:p w14:paraId="53A5F08D" w14:textId="29079C58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4.2</w:t>
            </w:r>
          </w:p>
        </w:tc>
      </w:tr>
      <w:tr w:rsidR="00FB566E" w:rsidRPr="0000267F" w14:paraId="5B1FAA3A" w14:textId="77777777" w:rsidTr="001461FB">
        <w:trPr>
          <w:jc w:val="center"/>
        </w:trPr>
        <w:tc>
          <w:tcPr>
            <w:tcW w:w="901" w:type="pct"/>
          </w:tcPr>
          <w:p w14:paraId="43000104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b/>
                <w:bCs/>
                <w:szCs w:val="24"/>
              </w:rPr>
              <w:t>NL</w:t>
            </w:r>
          </w:p>
        </w:tc>
        <w:tc>
          <w:tcPr>
            <w:tcW w:w="1134" w:type="pct"/>
          </w:tcPr>
          <w:p w14:paraId="7233D649" w14:textId="2405960A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1.8</w:t>
            </w:r>
          </w:p>
        </w:tc>
        <w:tc>
          <w:tcPr>
            <w:tcW w:w="989" w:type="pct"/>
          </w:tcPr>
          <w:p w14:paraId="49B09492" w14:textId="0559CEB6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1.9</w:t>
            </w:r>
          </w:p>
        </w:tc>
        <w:tc>
          <w:tcPr>
            <w:tcW w:w="989" w:type="pct"/>
          </w:tcPr>
          <w:p w14:paraId="16408E2B" w14:textId="615BBDC2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1.6</w:t>
            </w:r>
          </w:p>
        </w:tc>
        <w:tc>
          <w:tcPr>
            <w:tcW w:w="987" w:type="pct"/>
          </w:tcPr>
          <w:p w14:paraId="459AB507" w14:textId="178BAAAC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1.5</w:t>
            </w:r>
          </w:p>
        </w:tc>
      </w:tr>
      <w:tr w:rsidR="00FB566E" w:rsidRPr="0000267F" w14:paraId="79755A77" w14:textId="77777777" w:rsidTr="001461FB">
        <w:trPr>
          <w:jc w:val="center"/>
        </w:trPr>
        <w:tc>
          <w:tcPr>
            <w:tcW w:w="901" w:type="pct"/>
          </w:tcPr>
          <w:p w14:paraId="68D2675B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b/>
                <w:bCs/>
                <w:szCs w:val="24"/>
              </w:rPr>
              <w:t>IOD</w:t>
            </w:r>
          </w:p>
        </w:tc>
        <w:tc>
          <w:tcPr>
            <w:tcW w:w="1134" w:type="pct"/>
          </w:tcPr>
          <w:p w14:paraId="6AD40AA9" w14:textId="641F513D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40.8</w:t>
            </w:r>
          </w:p>
        </w:tc>
        <w:tc>
          <w:tcPr>
            <w:tcW w:w="989" w:type="pct"/>
          </w:tcPr>
          <w:p w14:paraId="63A9F838" w14:textId="207C7950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47.9</w:t>
            </w:r>
          </w:p>
        </w:tc>
        <w:tc>
          <w:tcPr>
            <w:tcW w:w="989" w:type="pct"/>
          </w:tcPr>
          <w:p w14:paraId="0AA45BE2" w14:textId="6246B7F8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42.4</w:t>
            </w:r>
          </w:p>
        </w:tc>
        <w:tc>
          <w:tcPr>
            <w:tcW w:w="987" w:type="pct"/>
          </w:tcPr>
          <w:p w14:paraId="5E6590EA" w14:textId="4E0C90FD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46.8</w:t>
            </w:r>
          </w:p>
        </w:tc>
      </w:tr>
      <w:tr w:rsidR="00FB566E" w:rsidRPr="0000267F" w14:paraId="2B07D89F" w14:textId="77777777" w:rsidTr="001461FB">
        <w:trPr>
          <w:jc w:val="center"/>
        </w:trPr>
        <w:tc>
          <w:tcPr>
            <w:tcW w:w="901" w:type="pct"/>
          </w:tcPr>
          <w:p w14:paraId="261C71EE" w14:textId="3D950F4F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b/>
                <w:bCs/>
                <w:szCs w:val="24"/>
              </w:rPr>
              <w:t>END</w:t>
            </w:r>
          </w:p>
        </w:tc>
        <w:tc>
          <w:tcPr>
            <w:tcW w:w="1134" w:type="pct"/>
          </w:tcPr>
          <w:p w14:paraId="2C4B841D" w14:textId="53232954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26.1</w:t>
            </w:r>
          </w:p>
        </w:tc>
        <w:tc>
          <w:tcPr>
            <w:tcW w:w="989" w:type="pct"/>
          </w:tcPr>
          <w:p w14:paraId="68181F67" w14:textId="06F5592E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28.6</w:t>
            </w:r>
          </w:p>
        </w:tc>
        <w:tc>
          <w:tcPr>
            <w:tcW w:w="989" w:type="pct"/>
          </w:tcPr>
          <w:p w14:paraId="0079AE94" w14:textId="0D6AEF23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26.4</w:t>
            </w:r>
          </w:p>
        </w:tc>
        <w:tc>
          <w:tcPr>
            <w:tcW w:w="987" w:type="pct"/>
          </w:tcPr>
          <w:p w14:paraId="572B166B" w14:textId="5A64D8BF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27.6</w:t>
            </w:r>
          </w:p>
        </w:tc>
      </w:tr>
      <w:tr w:rsidR="00FB566E" w:rsidRPr="0000267F" w14:paraId="6516C605" w14:textId="77777777" w:rsidTr="001461FB">
        <w:trPr>
          <w:jc w:val="center"/>
        </w:trPr>
        <w:tc>
          <w:tcPr>
            <w:tcW w:w="901" w:type="pct"/>
          </w:tcPr>
          <w:p w14:paraId="670E1138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b/>
                <w:bCs/>
                <w:szCs w:val="24"/>
              </w:rPr>
            </w:pPr>
            <w:r w:rsidRPr="0000267F">
              <w:rPr>
                <w:b/>
                <w:bCs/>
                <w:szCs w:val="24"/>
              </w:rPr>
              <w:t>SOD</w:t>
            </w:r>
          </w:p>
        </w:tc>
        <w:tc>
          <w:tcPr>
            <w:tcW w:w="1134" w:type="pct"/>
          </w:tcPr>
          <w:p w14:paraId="21B779CC" w14:textId="69DBF8B7" w:rsidR="00FB566E" w:rsidRPr="0000267F" w:rsidRDefault="00FB566E" w:rsidP="001461FB">
            <w:pPr>
              <w:adjustRightInd w:val="0"/>
              <w:snapToGrid w:val="0"/>
              <w:jc w:val="center"/>
              <w:rPr>
                <w:bCs/>
                <w:szCs w:val="24"/>
              </w:rPr>
            </w:pPr>
            <w:r w:rsidRPr="0000267F">
              <w:rPr>
                <w:bCs/>
                <w:szCs w:val="24"/>
              </w:rPr>
              <w:t>9.8</w:t>
            </w:r>
          </w:p>
        </w:tc>
        <w:tc>
          <w:tcPr>
            <w:tcW w:w="989" w:type="pct"/>
          </w:tcPr>
          <w:p w14:paraId="16C84288" w14:textId="36E182CF" w:rsidR="00FB566E" w:rsidRPr="0000267F" w:rsidRDefault="00FB566E" w:rsidP="001461FB">
            <w:pPr>
              <w:adjustRightInd w:val="0"/>
              <w:snapToGrid w:val="0"/>
              <w:jc w:val="center"/>
              <w:rPr>
                <w:bCs/>
                <w:szCs w:val="24"/>
              </w:rPr>
            </w:pPr>
            <w:r w:rsidRPr="0000267F">
              <w:rPr>
                <w:bCs/>
                <w:szCs w:val="24"/>
              </w:rPr>
              <w:t>9.1</w:t>
            </w:r>
          </w:p>
        </w:tc>
        <w:tc>
          <w:tcPr>
            <w:tcW w:w="989" w:type="pct"/>
          </w:tcPr>
          <w:p w14:paraId="1BAD1075" w14:textId="0464227C" w:rsidR="00FB566E" w:rsidRPr="0000267F" w:rsidRDefault="00FB566E" w:rsidP="001461FB">
            <w:pPr>
              <w:adjustRightInd w:val="0"/>
              <w:snapToGrid w:val="0"/>
              <w:jc w:val="center"/>
              <w:rPr>
                <w:bCs/>
                <w:szCs w:val="24"/>
              </w:rPr>
            </w:pPr>
            <w:r w:rsidRPr="0000267F">
              <w:rPr>
                <w:bCs/>
                <w:szCs w:val="24"/>
              </w:rPr>
              <w:t>9.3</w:t>
            </w:r>
          </w:p>
        </w:tc>
        <w:tc>
          <w:tcPr>
            <w:tcW w:w="987" w:type="pct"/>
          </w:tcPr>
          <w:p w14:paraId="595D230E" w14:textId="108B9603" w:rsidR="00FB566E" w:rsidRPr="0000267F" w:rsidRDefault="00FB566E" w:rsidP="001461FB">
            <w:pPr>
              <w:adjustRightInd w:val="0"/>
              <w:snapToGrid w:val="0"/>
              <w:jc w:val="center"/>
              <w:rPr>
                <w:bCs/>
                <w:szCs w:val="24"/>
              </w:rPr>
            </w:pPr>
            <w:r w:rsidRPr="0000267F">
              <w:rPr>
                <w:bCs/>
                <w:szCs w:val="24"/>
              </w:rPr>
              <w:t>9.5</w:t>
            </w:r>
          </w:p>
        </w:tc>
      </w:tr>
      <w:tr w:rsidR="00FB566E" w:rsidRPr="0000267F" w14:paraId="64A0AA4F" w14:textId="77777777" w:rsidTr="001461FB">
        <w:trPr>
          <w:jc w:val="center"/>
        </w:trPr>
        <w:tc>
          <w:tcPr>
            <w:tcW w:w="901" w:type="pct"/>
          </w:tcPr>
          <w:p w14:paraId="35B7AA46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b/>
                <w:bCs/>
                <w:szCs w:val="24"/>
              </w:rPr>
              <w:t>IND</w:t>
            </w:r>
          </w:p>
        </w:tc>
        <w:tc>
          <w:tcPr>
            <w:tcW w:w="1134" w:type="pct"/>
          </w:tcPr>
          <w:p w14:paraId="620C0DF4" w14:textId="5606B5F3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14.8</w:t>
            </w:r>
          </w:p>
        </w:tc>
        <w:tc>
          <w:tcPr>
            <w:tcW w:w="989" w:type="pct"/>
          </w:tcPr>
          <w:p w14:paraId="03803145" w14:textId="5A7F0258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16.5</w:t>
            </w:r>
          </w:p>
        </w:tc>
        <w:tc>
          <w:tcPr>
            <w:tcW w:w="989" w:type="pct"/>
          </w:tcPr>
          <w:p w14:paraId="67EEDF8F" w14:textId="5589C65B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14.9</w:t>
            </w:r>
          </w:p>
        </w:tc>
        <w:tc>
          <w:tcPr>
            <w:tcW w:w="987" w:type="pct"/>
          </w:tcPr>
          <w:p w14:paraId="52035354" w14:textId="218B697A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14.8</w:t>
            </w:r>
          </w:p>
        </w:tc>
      </w:tr>
      <w:tr w:rsidR="00FB566E" w:rsidRPr="0000267F" w14:paraId="02B5A3A6" w14:textId="77777777" w:rsidTr="001461FB">
        <w:trPr>
          <w:jc w:val="center"/>
        </w:trPr>
        <w:tc>
          <w:tcPr>
            <w:tcW w:w="901" w:type="pct"/>
          </w:tcPr>
          <w:p w14:paraId="02B28F04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b/>
                <w:bCs/>
                <w:szCs w:val="24"/>
              </w:rPr>
              <w:t>FLL</w:t>
            </w:r>
          </w:p>
        </w:tc>
        <w:tc>
          <w:tcPr>
            <w:tcW w:w="1134" w:type="pct"/>
          </w:tcPr>
          <w:p w14:paraId="172538AA" w14:textId="7C5A2DAE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57.6</w:t>
            </w:r>
          </w:p>
        </w:tc>
        <w:tc>
          <w:tcPr>
            <w:tcW w:w="989" w:type="pct"/>
          </w:tcPr>
          <w:p w14:paraId="09FB8BAF" w14:textId="2A976D8A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60.9</w:t>
            </w:r>
          </w:p>
        </w:tc>
        <w:tc>
          <w:tcPr>
            <w:tcW w:w="989" w:type="pct"/>
          </w:tcPr>
          <w:p w14:paraId="122A6C5A" w14:textId="0E520E65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63.4</w:t>
            </w:r>
          </w:p>
        </w:tc>
        <w:tc>
          <w:tcPr>
            <w:tcW w:w="987" w:type="pct"/>
          </w:tcPr>
          <w:p w14:paraId="008B7FE2" w14:textId="7CFEE233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56.1</w:t>
            </w:r>
          </w:p>
        </w:tc>
      </w:tr>
      <w:tr w:rsidR="00FB566E" w:rsidRPr="0000267F" w14:paraId="7269F99E" w14:textId="77777777" w:rsidTr="001461FB">
        <w:trPr>
          <w:jc w:val="center"/>
        </w:trPr>
        <w:tc>
          <w:tcPr>
            <w:tcW w:w="901" w:type="pct"/>
          </w:tcPr>
          <w:p w14:paraId="0D53C0AB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b/>
                <w:bCs/>
                <w:szCs w:val="24"/>
              </w:rPr>
              <w:t>PLL</w:t>
            </w:r>
          </w:p>
        </w:tc>
        <w:tc>
          <w:tcPr>
            <w:tcW w:w="1134" w:type="pct"/>
          </w:tcPr>
          <w:p w14:paraId="61132949" w14:textId="5938B07E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73.1</w:t>
            </w:r>
          </w:p>
        </w:tc>
        <w:tc>
          <w:tcPr>
            <w:tcW w:w="989" w:type="pct"/>
          </w:tcPr>
          <w:p w14:paraId="3723B9D2" w14:textId="6ED7B640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75.1</w:t>
            </w:r>
          </w:p>
        </w:tc>
        <w:tc>
          <w:tcPr>
            <w:tcW w:w="989" w:type="pct"/>
          </w:tcPr>
          <w:p w14:paraId="709C8806" w14:textId="6477A55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70.3</w:t>
            </w:r>
          </w:p>
        </w:tc>
        <w:tc>
          <w:tcPr>
            <w:tcW w:w="987" w:type="pct"/>
          </w:tcPr>
          <w:p w14:paraId="401B4D1C" w14:textId="5D0EF09E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71.5</w:t>
            </w:r>
          </w:p>
        </w:tc>
      </w:tr>
      <w:tr w:rsidR="00FB566E" w:rsidRPr="0000267F" w14:paraId="73BE8CCC" w14:textId="77777777" w:rsidTr="001461FB">
        <w:trPr>
          <w:jc w:val="center"/>
        </w:trPr>
        <w:tc>
          <w:tcPr>
            <w:tcW w:w="901" w:type="pct"/>
          </w:tcPr>
          <w:p w14:paraId="669A296B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b/>
                <w:bCs/>
                <w:szCs w:val="24"/>
              </w:rPr>
              <w:t>FI</w:t>
            </w:r>
          </w:p>
        </w:tc>
        <w:tc>
          <w:tcPr>
            <w:tcW w:w="1134" w:type="pct"/>
          </w:tcPr>
          <w:p w14:paraId="4333D400" w14:textId="2131BA76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8.1</w:t>
            </w:r>
          </w:p>
        </w:tc>
        <w:tc>
          <w:tcPr>
            <w:tcW w:w="989" w:type="pct"/>
          </w:tcPr>
          <w:p w14:paraId="3658CD95" w14:textId="0BCB0B46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9.2</w:t>
            </w:r>
          </w:p>
        </w:tc>
        <w:tc>
          <w:tcPr>
            <w:tcW w:w="989" w:type="pct"/>
          </w:tcPr>
          <w:p w14:paraId="07D38ED8" w14:textId="077C3E12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9.8</w:t>
            </w:r>
          </w:p>
        </w:tc>
        <w:tc>
          <w:tcPr>
            <w:tcW w:w="987" w:type="pct"/>
          </w:tcPr>
          <w:p w14:paraId="5A1BB368" w14:textId="4465F083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7.2</w:t>
            </w:r>
          </w:p>
        </w:tc>
      </w:tr>
      <w:tr w:rsidR="00FB566E" w:rsidRPr="0000267F" w14:paraId="5D3E4431" w14:textId="77777777" w:rsidTr="001461FB">
        <w:trPr>
          <w:jc w:val="center"/>
        </w:trPr>
        <w:tc>
          <w:tcPr>
            <w:tcW w:w="901" w:type="pct"/>
          </w:tcPr>
          <w:p w14:paraId="702C5D27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b/>
                <w:bCs/>
                <w:szCs w:val="24"/>
              </w:rPr>
              <w:t>FII</w:t>
            </w:r>
          </w:p>
        </w:tc>
        <w:tc>
          <w:tcPr>
            <w:tcW w:w="1134" w:type="pct"/>
          </w:tcPr>
          <w:p w14:paraId="70FE827F" w14:textId="15C89F5E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12.7</w:t>
            </w:r>
          </w:p>
        </w:tc>
        <w:tc>
          <w:tcPr>
            <w:tcW w:w="989" w:type="pct"/>
          </w:tcPr>
          <w:p w14:paraId="6EE1408A" w14:textId="4C96A174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13.1</w:t>
            </w:r>
          </w:p>
        </w:tc>
        <w:tc>
          <w:tcPr>
            <w:tcW w:w="989" w:type="pct"/>
          </w:tcPr>
          <w:p w14:paraId="5275D875" w14:textId="49BCC3D8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14.0</w:t>
            </w:r>
          </w:p>
        </w:tc>
        <w:tc>
          <w:tcPr>
            <w:tcW w:w="987" w:type="pct"/>
          </w:tcPr>
          <w:p w14:paraId="0DFDD0C1" w14:textId="69B2141A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10.1</w:t>
            </w:r>
          </w:p>
        </w:tc>
      </w:tr>
      <w:tr w:rsidR="00FB566E" w:rsidRPr="0000267F" w14:paraId="124DC878" w14:textId="77777777" w:rsidTr="001461FB">
        <w:trPr>
          <w:jc w:val="center"/>
        </w:trPr>
        <w:tc>
          <w:tcPr>
            <w:tcW w:w="901" w:type="pct"/>
          </w:tcPr>
          <w:p w14:paraId="38CB01F7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b/>
                <w:bCs/>
                <w:szCs w:val="24"/>
              </w:rPr>
              <w:t>FIII</w:t>
            </w:r>
          </w:p>
        </w:tc>
        <w:tc>
          <w:tcPr>
            <w:tcW w:w="1134" w:type="pct"/>
          </w:tcPr>
          <w:p w14:paraId="5F17255D" w14:textId="6FBA131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11.3</w:t>
            </w:r>
          </w:p>
        </w:tc>
        <w:tc>
          <w:tcPr>
            <w:tcW w:w="989" w:type="pct"/>
          </w:tcPr>
          <w:p w14:paraId="16014950" w14:textId="507B5DE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11.7</w:t>
            </w:r>
          </w:p>
        </w:tc>
        <w:tc>
          <w:tcPr>
            <w:tcW w:w="989" w:type="pct"/>
          </w:tcPr>
          <w:p w14:paraId="4A664473" w14:textId="27CE4D32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14.1</w:t>
            </w:r>
          </w:p>
        </w:tc>
        <w:tc>
          <w:tcPr>
            <w:tcW w:w="987" w:type="pct"/>
          </w:tcPr>
          <w:p w14:paraId="505CC711" w14:textId="30744EAE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8.5</w:t>
            </w:r>
          </w:p>
        </w:tc>
      </w:tr>
      <w:tr w:rsidR="00FB566E" w:rsidRPr="0000267F" w14:paraId="38AF98FC" w14:textId="77777777" w:rsidTr="001461FB">
        <w:trPr>
          <w:jc w:val="center"/>
        </w:trPr>
        <w:tc>
          <w:tcPr>
            <w:tcW w:w="901" w:type="pct"/>
          </w:tcPr>
          <w:p w14:paraId="4D106FA5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b/>
                <w:bCs/>
                <w:szCs w:val="24"/>
              </w:rPr>
              <w:t>FIV</w:t>
            </w:r>
          </w:p>
        </w:tc>
        <w:tc>
          <w:tcPr>
            <w:tcW w:w="1134" w:type="pct"/>
          </w:tcPr>
          <w:p w14:paraId="0A97F4CC" w14:textId="78FB490B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7.9</w:t>
            </w:r>
          </w:p>
        </w:tc>
        <w:tc>
          <w:tcPr>
            <w:tcW w:w="989" w:type="pct"/>
          </w:tcPr>
          <w:p w14:paraId="0296E026" w14:textId="5B2E110C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8.7</w:t>
            </w:r>
          </w:p>
        </w:tc>
        <w:tc>
          <w:tcPr>
            <w:tcW w:w="989" w:type="pct"/>
          </w:tcPr>
          <w:p w14:paraId="7121C175" w14:textId="1150E27D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9.2</w:t>
            </w:r>
          </w:p>
        </w:tc>
        <w:tc>
          <w:tcPr>
            <w:tcW w:w="987" w:type="pct"/>
          </w:tcPr>
          <w:p w14:paraId="3707936D" w14:textId="670D82D1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6.5</w:t>
            </w:r>
          </w:p>
        </w:tc>
      </w:tr>
      <w:tr w:rsidR="00FB566E" w:rsidRPr="0000267F" w14:paraId="20253E70" w14:textId="77777777" w:rsidTr="001461FB">
        <w:trPr>
          <w:jc w:val="center"/>
        </w:trPr>
        <w:tc>
          <w:tcPr>
            <w:tcW w:w="901" w:type="pct"/>
          </w:tcPr>
          <w:p w14:paraId="438CD3F6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b/>
                <w:bCs/>
                <w:szCs w:val="24"/>
              </w:rPr>
              <w:t>TI</w:t>
            </w:r>
          </w:p>
        </w:tc>
        <w:tc>
          <w:tcPr>
            <w:tcW w:w="1134" w:type="pct"/>
          </w:tcPr>
          <w:p w14:paraId="0CAC6B19" w14:textId="0C60689E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7.3</w:t>
            </w:r>
          </w:p>
        </w:tc>
        <w:tc>
          <w:tcPr>
            <w:tcW w:w="989" w:type="pct"/>
          </w:tcPr>
          <w:p w14:paraId="4D9552AE" w14:textId="699A1CF5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7.0</w:t>
            </w:r>
          </w:p>
        </w:tc>
        <w:tc>
          <w:tcPr>
            <w:tcW w:w="989" w:type="pct"/>
          </w:tcPr>
          <w:p w14:paraId="7491CAAE" w14:textId="5855DF9C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7.4</w:t>
            </w:r>
          </w:p>
        </w:tc>
        <w:tc>
          <w:tcPr>
            <w:tcW w:w="987" w:type="pct"/>
          </w:tcPr>
          <w:p w14:paraId="18195D84" w14:textId="71704021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5.9</w:t>
            </w:r>
          </w:p>
        </w:tc>
      </w:tr>
      <w:tr w:rsidR="00FB566E" w:rsidRPr="0000267F" w14:paraId="55BA0AA1" w14:textId="77777777" w:rsidTr="001461FB">
        <w:trPr>
          <w:jc w:val="center"/>
        </w:trPr>
        <w:tc>
          <w:tcPr>
            <w:tcW w:w="901" w:type="pct"/>
          </w:tcPr>
          <w:p w14:paraId="4FD90BFA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b/>
                <w:bCs/>
                <w:szCs w:val="24"/>
              </w:rPr>
              <w:t>TII</w:t>
            </w:r>
          </w:p>
        </w:tc>
        <w:tc>
          <w:tcPr>
            <w:tcW w:w="1134" w:type="pct"/>
          </w:tcPr>
          <w:p w14:paraId="54AD65FD" w14:textId="7A5937BB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13.3</w:t>
            </w:r>
          </w:p>
        </w:tc>
        <w:tc>
          <w:tcPr>
            <w:tcW w:w="989" w:type="pct"/>
          </w:tcPr>
          <w:p w14:paraId="1B2E7188" w14:textId="4BBC09FA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14.6</w:t>
            </w:r>
          </w:p>
        </w:tc>
        <w:tc>
          <w:tcPr>
            <w:tcW w:w="989" w:type="pct"/>
          </w:tcPr>
          <w:p w14:paraId="5FC620FB" w14:textId="07D79E34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14.0</w:t>
            </w:r>
          </w:p>
        </w:tc>
        <w:tc>
          <w:tcPr>
            <w:tcW w:w="987" w:type="pct"/>
          </w:tcPr>
          <w:p w14:paraId="4EEC2E53" w14:textId="75DCF752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11.1</w:t>
            </w:r>
          </w:p>
        </w:tc>
      </w:tr>
      <w:tr w:rsidR="00FB566E" w:rsidRPr="0000267F" w14:paraId="5773FDFB" w14:textId="77777777" w:rsidTr="001461FB">
        <w:trPr>
          <w:jc w:val="center"/>
        </w:trPr>
        <w:tc>
          <w:tcPr>
            <w:tcW w:w="901" w:type="pct"/>
          </w:tcPr>
          <w:p w14:paraId="5D36B294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b/>
                <w:bCs/>
                <w:szCs w:val="24"/>
              </w:rPr>
              <w:t>TIII</w:t>
            </w:r>
          </w:p>
        </w:tc>
        <w:tc>
          <w:tcPr>
            <w:tcW w:w="1134" w:type="pct"/>
          </w:tcPr>
          <w:p w14:paraId="166DCDC8" w14:textId="3908FB1A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15.5</w:t>
            </w:r>
          </w:p>
        </w:tc>
        <w:tc>
          <w:tcPr>
            <w:tcW w:w="989" w:type="pct"/>
          </w:tcPr>
          <w:p w14:paraId="0D7C285B" w14:textId="2895E718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15.2</w:t>
            </w:r>
          </w:p>
        </w:tc>
        <w:tc>
          <w:tcPr>
            <w:tcW w:w="989" w:type="pct"/>
          </w:tcPr>
          <w:p w14:paraId="6F24F576" w14:textId="19CF449C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15.7</w:t>
            </w:r>
          </w:p>
        </w:tc>
        <w:tc>
          <w:tcPr>
            <w:tcW w:w="987" w:type="pct"/>
          </w:tcPr>
          <w:p w14:paraId="77E997DD" w14:textId="3F87D3B0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13.5</w:t>
            </w:r>
          </w:p>
        </w:tc>
      </w:tr>
      <w:tr w:rsidR="00FB566E" w:rsidRPr="0000267F" w14:paraId="4C1041A0" w14:textId="77777777" w:rsidTr="001461FB">
        <w:trPr>
          <w:jc w:val="center"/>
        </w:trPr>
        <w:tc>
          <w:tcPr>
            <w:tcW w:w="901" w:type="pct"/>
          </w:tcPr>
          <w:p w14:paraId="17E37A66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b/>
                <w:bCs/>
                <w:szCs w:val="24"/>
              </w:rPr>
              <w:t>TIV</w:t>
            </w:r>
          </w:p>
        </w:tc>
        <w:tc>
          <w:tcPr>
            <w:tcW w:w="1134" w:type="pct"/>
          </w:tcPr>
          <w:p w14:paraId="0CDB6A55" w14:textId="58D0D78F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14.2</w:t>
            </w:r>
          </w:p>
        </w:tc>
        <w:tc>
          <w:tcPr>
            <w:tcW w:w="989" w:type="pct"/>
          </w:tcPr>
          <w:p w14:paraId="588AF919" w14:textId="5EEA73DF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13.9</w:t>
            </w:r>
          </w:p>
        </w:tc>
        <w:tc>
          <w:tcPr>
            <w:tcW w:w="989" w:type="pct"/>
          </w:tcPr>
          <w:p w14:paraId="66831317" w14:textId="636C1391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14.7</w:t>
            </w:r>
          </w:p>
        </w:tc>
        <w:tc>
          <w:tcPr>
            <w:tcW w:w="987" w:type="pct"/>
          </w:tcPr>
          <w:p w14:paraId="4D803F7B" w14:textId="44378E8C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12.2</w:t>
            </w:r>
          </w:p>
        </w:tc>
      </w:tr>
      <w:tr w:rsidR="00FB566E" w14:paraId="764B95E5" w14:textId="77777777" w:rsidTr="001461FB">
        <w:trPr>
          <w:jc w:val="center"/>
        </w:trPr>
        <w:tc>
          <w:tcPr>
            <w:tcW w:w="901" w:type="pct"/>
            <w:tcBorders>
              <w:bottom w:val="single" w:sz="4" w:space="0" w:color="auto"/>
            </w:tcBorders>
          </w:tcPr>
          <w:p w14:paraId="26B27F34" w14:textId="7777777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b/>
                <w:bCs/>
                <w:szCs w:val="24"/>
              </w:rPr>
              <w:t>TV</w:t>
            </w:r>
          </w:p>
        </w:tc>
        <w:tc>
          <w:tcPr>
            <w:tcW w:w="1134" w:type="pct"/>
            <w:tcBorders>
              <w:bottom w:val="single" w:sz="4" w:space="0" w:color="auto"/>
            </w:tcBorders>
          </w:tcPr>
          <w:p w14:paraId="28C6ACD5" w14:textId="226467C7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8.8</w:t>
            </w: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14:paraId="68E13108" w14:textId="00EE0BBF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7.0</w:t>
            </w: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14:paraId="2222EEF4" w14:textId="474558AE" w:rsidR="00FB566E" w:rsidRPr="0000267F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7.9</w:t>
            </w: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3135C176" w14:textId="4A67F130" w:rsidR="00FB566E" w:rsidRDefault="00FB566E" w:rsidP="001461FB">
            <w:pPr>
              <w:adjustRightInd w:val="0"/>
              <w:snapToGrid w:val="0"/>
              <w:jc w:val="center"/>
              <w:rPr>
                <w:szCs w:val="24"/>
              </w:rPr>
            </w:pPr>
            <w:r w:rsidRPr="0000267F">
              <w:rPr>
                <w:szCs w:val="24"/>
              </w:rPr>
              <w:t>6.7</w:t>
            </w:r>
          </w:p>
        </w:tc>
      </w:tr>
    </w:tbl>
    <w:p w14:paraId="4CC25DB7" w14:textId="77777777" w:rsidR="00FB566E" w:rsidRDefault="00FB566E" w:rsidP="00FB566E">
      <w:pPr>
        <w:adjustRightInd w:val="0"/>
        <w:snapToGrid w:val="0"/>
        <w:rPr>
          <w:b/>
          <w:bCs/>
          <w:szCs w:val="24"/>
        </w:rPr>
      </w:pPr>
    </w:p>
    <w:p w14:paraId="57920222" w14:textId="77777777" w:rsidR="00FB566E" w:rsidRDefault="00FB566E" w:rsidP="00FB566E"/>
    <w:p w14:paraId="1768A53A" w14:textId="77777777" w:rsidR="00FB566E" w:rsidRDefault="00FB566E" w:rsidP="00FB566E">
      <w:pPr>
        <w:adjustRightInd w:val="0"/>
        <w:snapToGrid w:val="0"/>
        <w:spacing w:afterLines="100" w:after="240"/>
        <w:rPr>
          <w:szCs w:val="24"/>
        </w:rPr>
      </w:pPr>
    </w:p>
    <w:p w14:paraId="24975180" w14:textId="77777777" w:rsidR="00FB566E" w:rsidRPr="0000267F" w:rsidRDefault="00FB566E" w:rsidP="00FB566E">
      <w:pPr>
        <w:pStyle w:val="SMHeading"/>
        <w:adjustRightInd w:val="0"/>
        <w:snapToGrid w:val="0"/>
        <w:rPr>
          <w:rFonts w:asciiTheme="minorHAnsi" w:hAnsiTheme="minorHAnsi" w:cstheme="minorBidi"/>
          <w:bCs w:val="0"/>
          <w:kern w:val="2"/>
          <w:sz w:val="21"/>
          <w:lang w:eastAsia="zh-CN"/>
        </w:rPr>
      </w:pPr>
      <w:bookmarkStart w:id="1" w:name="_Hlk101777967"/>
      <w:r w:rsidRPr="0000267F">
        <w:rPr>
          <w:rFonts w:asciiTheme="minorHAnsi" w:hAnsiTheme="minorHAnsi" w:cstheme="minorBidi"/>
          <w:bCs w:val="0"/>
          <w:kern w:val="2"/>
          <w:sz w:val="21"/>
          <w:lang w:eastAsia="zh-CN"/>
        </w:rPr>
        <w:t>Supplementary Dataset S1</w:t>
      </w:r>
      <w:bookmarkEnd w:id="1"/>
      <w:r w:rsidRPr="0000267F">
        <w:rPr>
          <w:rFonts w:asciiTheme="minorHAnsi" w:hAnsiTheme="minorHAnsi" w:cstheme="minorBidi"/>
          <w:bCs w:val="0"/>
          <w:kern w:val="2"/>
          <w:sz w:val="21"/>
          <w:lang w:eastAsia="zh-CN"/>
        </w:rPr>
        <w:t xml:space="preserve">. Results of the questionnaire survey conducted on giant salamander in villages, and in farms from </w:t>
      </w:r>
      <w:proofErr w:type="spellStart"/>
      <w:r w:rsidRPr="0000267F">
        <w:rPr>
          <w:rFonts w:asciiTheme="minorHAnsi" w:hAnsiTheme="minorHAnsi" w:cstheme="minorBidi"/>
          <w:bCs w:val="0"/>
          <w:kern w:val="2"/>
          <w:sz w:val="21"/>
          <w:lang w:eastAsia="zh-CN"/>
        </w:rPr>
        <w:t>Jing’an</w:t>
      </w:r>
      <w:proofErr w:type="spellEnd"/>
      <w:r w:rsidRPr="0000267F">
        <w:rPr>
          <w:rFonts w:asciiTheme="minorHAnsi" w:hAnsiTheme="minorHAnsi" w:cstheme="minorBidi"/>
          <w:bCs w:val="0"/>
          <w:kern w:val="2"/>
          <w:sz w:val="21"/>
          <w:lang w:eastAsia="zh-CN"/>
        </w:rPr>
        <w:t xml:space="preserve"> County, Jiangxi, China.</w:t>
      </w:r>
    </w:p>
    <w:p w14:paraId="5C1E7483" w14:textId="77777777" w:rsidR="00FB566E" w:rsidRPr="0000267F" w:rsidRDefault="00FB566E" w:rsidP="00FB566E">
      <w:pPr>
        <w:rPr>
          <w:bCs/>
          <w:szCs w:val="24"/>
        </w:rPr>
      </w:pPr>
      <w:r w:rsidRPr="0000267F">
        <w:rPr>
          <w:b/>
          <w:szCs w:val="24"/>
        </w:rPr>
        <w:t xml:space="preserve">Supplementary Dataset S1 </w:t>
      </w:r>
      <w:r w:rsidRPr="0000267F">
        <w:rPr>
          <w:bCs/>
          <w:szCs w:val="24"/>
        </w:rPr>
        <w:t>is listed as a separate excel file due to its large size.</w:t>
      </w:r>
    </w:p>
    <w:p w14:paraId="1768BDB4" w14:textId="77777777" w:rsidR="00FB566E" w:rsidRPr="0000267F" w:rsidRDefault="00FB566E" w:rsidP="00FB566E">
      <w:pPr>
        <w:pStyle w:val="EndNoteBibliography"/>
        <w:spacing w:after="0" w:line="240" w:lineRule="auto"/>
        <w:ind w:left="567" w:hanging="567"/>
        <w:rPr>
          <w:rFonts w:asciiTheme="minorHAnsi" w:eastAsiaTheme="minorEastAsia" w:hAnsiTheme="minorHAnsi" w:cstheme="minorBidi"/>
          <w:b/>
          <w:noProof w:val="0"/>
          <w:kern w:val="2"/>
          <w:sz w:val="21"/>
          <w:szCs w:val="24"/>
          <w:lang w:eastAsia="zh-CN"/>
        </w:rPr>
      </w:pPr>
    </w:p>
    <w:p w14:paraId="28425C63" w14:textId="77777777" w:rsidR="00FB566E" w:rsidRDefault="00FB566E" w:rsidP="00FB566E"/>
    <w:p w14:paraId="0F473067" w14:textId="77777777" w:rsidR="00DC7D8C" w:rsidRPr="00FB566E" w:rsidRDefault="00DC7D8C"/>
    <w:sectPr w:rsidR="00DC7D8C" w:rsidRPr="00FB566E" w:rsidSect="00650A0A">
      <w:pgSz w:w="11906" w:h="16838" w:code="9"/>
      <w:pgMar w:top="1440" w:right="1800" w:bottom="1440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A4A8F" w14:textId="77777777" w:rsidR="00755D44" w:rsidRDefault="00755D44" w:rsidP="0000267F">
      <w:r>
        <w:separator/>
      </w:r>
    </w:p>
  </w:endnote>
  <w:endnote w:type="continuationSeparator" w:id="0">
    <w:p w14:paraId="7ADB9FCD" w14:textId="77777777" w:rsidR="00755D44" w:rsidRDefault="00755D44" w:rsidP="00002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AB2F6" w14:textId="77777777" w:rsidR="00755D44" w:rsidRDefault="00755D44" w:rsidP="0000267F">
      <w:r>
        <w:separator/>
      </w:r>
    </w:p>
  </w:footnote>
  <w:footnote w:type="continuationSeparator" w:id="0">
    <w:p w14:paraId="6F2FAAF9" w14:textId="77777777" w:rsidR="00755D44" w:rsidRDefault="00755D44" w:rsidP="000026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66E"/>
    <w:rsid w:val="0000267F"/>
    <w:rsid w:val="00616FA3"/>
    <w:rsid w:val="00675653"/>
    <w:rsid w:val="00755D44"/>
    <w:rsid w:val="00C2708C"/>
    <w:rsid w:val="00CB6638"/>
    <w:rsid w:val="00DC7D8C"/>
    <w:rsid w:val="00E94DD3"/>
    <w:rsid w:val="00F802A7"/>
    <w:rsid w:val="00FB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6C057D"/>
  <w15:chartTrackingRefBased/>
  <w15:docId w15:val="{318FD380-CF91-4810-B58A-57E6278F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B566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">
    <w:name w:val="EndNote Bibliography"/>
    <w:basedOn w:val="a"/>
    <w:link w:val="EndNoteBibliography0"/>
    <w:rsid w:val="00FB566E"/>
    <w:pPr>
      <w:widowControl/>
      <w:spacing w:after="200" w:line="360" w:lineRule="auto"/>
      <w:jc w:val="left"/>
    </w:pPr>
    <w:rPr>
      <w:rFonts w:ascii="Times New Roman" w:eastAsia="等线" w:hAnsi="Times New Roman" w:cs="Times New Roman"/>
      <w:noProof/>
      <w:kern w:val="0"/>
      <w:sz w:val="22"/>
      <w:lang w:eastAsia="en-US"/>
    </w:rPr>
  </w:style>
  <w:style w:type="character" w:customStyle="1" w:styleId="EndNoteBibliography0">
    <w:name w:val="EndNote Bibliography 字符"/>
    <w:basedOn w:val="a0"/>
    <w:link w:val="EndNoteBibliography"/>
    <w:rsid w:val="00FB566E"/>
    <w:rPr>
      <w:rFonts w:ascii="Times New Roman" w:eastAsia="等线" w:hAnsi="Times New Roman" w:cs="Times New Roman"/>
      <w:noProof/>
      <w:kern w:val="0"/>
      <w:sz w:val="22"/>
      <w:lang w:eastAsia="en-US"/>
    </w:rPr>
  </w:style>
  <w:style w:type="paragraph" w:customStyle="1" w:styleId="SMHeading">
    <w:name w:val="SM Heading"/>
    <w:basedOn w:val="1"/>
    <w:qFormat/>
    <w:rsid w:val="00FB566E"/>
    <w:pPr>
      <w:keepLines w:val="0"/>
      <w:widowControl/>
      <w:spacing w:before="240" w:after="60" w:line="240" w:lineRule="auto"/>
      <w:jc w:val="left"/>
    </w:pPr>
    <w:rPr>
      <w:rFonts w:ascii="Times New Roman" w:hAnsi="Times New Roman" w:cs="Times New Roman"/>
      <w:kern w:val="32"/>
      <w:sz w:val="24"/>
      <w:szCs w:val="24"/>
      <w:lang w:eastAsia="en-US"/>
    </w:rPr>
  </w:style>
  <w:style w:type="table" w:styleId="a3">
    <w:name w:val="Table Grid"/>
    <w:basedOn w:val="a1"/>
    <w:uiPriority w:val="59"/>
    <w:rsid w:val="00FB566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清单表 6 彩色1"/>
    <w:basedOn w:val="a1"/>
    <w:uiPriority w:val="51"/>
    <w:rsid w:val="00FB566E"/>
    <w:rPr>
      <w:color w:val="000000" w:themeColor="text1"/>
      <w:kern w:val="0"/>
      <w:sz w:val="20"/>
      <w:szCs w:val="20"/>
    </w:rPr>
    <w:tblPr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10">
    <w:name w:val="标题 1 字符"/>
    <w:basedOn w:val="a0"/>
    <w:link w:val="1"/>
    <w:uiPriority w:val="9"/>
    <w:rsid w:val="00FB566E"/>
    <w:rPr>
      <w:b/>
      <w:bCs/>
      <w:kern w:val="44"/>
      <w:sz w:val="44"/>
      <w:szCs w:val="44"/>
    </w:rPr>
  </w:style>
  <w:style w:type="paragraph" w:styleId="a4">
    <w:name w:val="header"/>
    <w:basedOn w:val="a"/>
    <w:link w:val="a5"/>
    <w:uiPriority w:val="99"/>
    <w:unhideWhenUsed/>
    <w:rsid w:val="000026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0267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026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026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599</Words>
  <Characters>3420</Characters>
  <Application>Microsoft Office Word</Application>
  <DocSecurity>0</DocSecurity>
  <Lines>28</Lines>
  <Paragraphs>8</Paragraphs>
  <ScaleCrop>false</ScaleCrop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</dc:creator>
  <cp:keywords/>
  <dc:description/>
  <cp:lastModifiedBy>ChenqiL</cp:lastModifiedBy>
  <cp:revision>2</cp:revision>
  <dcterms:created xsi:type="dcterms:W3CDTF">2022-04-29T09:58:00Z</dcterms:created>
  <dcterms:modified xsi:type="dcterms:W3CDTF">2022-04-29T09:58:00Z</dcterms:modified>
</cp:coreProperties>
</file>